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D4" w:rsidRPr="00BB13D4" w:rsidRDefault="00BB13D4" w:rsidP="00BB13D4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hint="eastAsia"/>
          <w:b/>
          <w:color w:val="FF0000"/>
          <w:sz w:val="28"/>
        </w:rPr>
      </w:pPr>
      <w:r w:rsidRPr="00BB13D4">
        <w:rPr>
          <w:rFonts w:ascii="宋体" w:eastAsia="宋体" w:hAnsi="宋体"/>
          <w:b/>
          <w:color w:val="FF0000"/>
          <w:sz w:val="28"/>
        </w:rPr>
        <w:t>第四章 光现象测评(B)</w:t>
      </w:r>
      <w:r w:rsidRPr="00BB13D4">
        <w:rPr>
          <w:rFonts w:ascii="宋体" w:eastAsia="宋体" w:hAnsi="宋体" w:hint="eastAsia"/>
          <w:b/>
          <w:color w:val="FF0000"/>
          <w:sz w:val="28"/>
        </w:rPr>
        <w:t xml:space="preserve"> </w:t>
      </w:r>
    </w:p>
    <w:p w:rsidR="007E0D73" w:rsidRPr="00BB13D4" w:rsidRDefault="00BB13D4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 xml:space="preserve"> </w:t>
      </w:r>
      <w:r w:rsidR="001B3A0B" w:rsidRPr="00BB13D4">
        <w:rPr>
          <w:rFonts w:ascii="宋体" w:eastAsia="宋体" w:hAnsi="宋体"/>
          <w:color w:val="000000" w:themeColor="text1"/>
        </w:rPr>
        <w:t>(</w:t>
      </w:r>
      <w:r w:rsidR="001B3A0B" w:rsidRPr="00BB13D4">
        <w:rPr>
          <w:rFonts w:ascii="宋体" w:eastAsia="宋体" w:hAnsi="宋体"/>
          <w:color w:val="000000" w:themeColor="text1"/>
        </w:rPr>
        <w:t>时间</w:t>
      </w:r>
      <w:r w:rsidR="001B3A0B" w:rsidRPr="00BB13D4">
        <w:rPr>
          <w:rFonts w:ascii="宋体" w:eastAsia="宋体" w:hAnsi="宋体"/>
          <w:color w:val="000000" w:themeColor="text1"/>
        </w:rPr>
        <w:t>:45</w:t>
      </w:r>
      <w:r w:rsidR="001B3A0B" w:rsidRPr="00BB13D4">
        <w:rPr>
          <w:rFonts w:ascii="宋体" w:eastAsia="宋体" w:hAnsi="宋体"/>
          <w:color w:val="000000" w:themeColor="text1"/>
        </w:rPr>
        <w:t>分钟</w:t>
      </w:r>
      <w:r w:rsidR="001B3A0B"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="001B3A0B" w:rsidRPr="00BB13D4">
        <w:rPr>
          <w:rFonts w:ascii="宋体" w:eastAsia="宋体" w:hAnsi="宋体"/>
          <w:color w:val="000000" w:themeColor="text1"/>
        </w:rPr>
        <w:t>满分</w:t>
      </w:r>
      <w:r w:rsidR="001B3A0B" w:rsidRPr="00BB13D4">
        <w:rPr>
          <w:rFonts w:ascii="宋体" w:eastAsia="宋体" w:hAnsi="宋体"/>
          <w:color w:val="000000" w:themeColor="text1"/>
        </w:rPr>
        <w:t>:100</w:t>
      </w:r>
      <w:r w:rsidR="001B3A0B" w:rsidRPr="00BB13D4">
        <w:rPr>
          <w:rFonts w:ascii="宋体" w:eastAsia="宋体" w:hAnsi="宋体"/>
          <w:color w:val="000000" w:themeColor="text1"/>
        </w:rPr>
        <w:t>分</w:t>
      </w:r>
      <w:r w:rsidR="001B3A0B"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一、选择题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每小题</w:t>
      </w:r>
      <w:r w:rsidRPr="00BB13D4">
        <w:rPr>
          <w:rFonts w:ascii="宋体" w:eastAsia="宋体" w:hAnsi="宋体"/>
          <w:color w:val="000000" w:themeColor="text1"/>
        </w:rPr>
        <w:t>5</w:t>
      </w:r>
      <w:r w:rsidRPr="00BB13D4">
        <w:rPr>
          <w:rFonts w:ascii="宋体" w:eastAsia="宋体" w:hAnsi="宋体"/>
          <w:color w:val="000000" w:themeColor="text1"/>
        </w:rPr>
        <w:t>分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共</w:t>
      </w:r>
      <w:r w:rsidRPr="00BB13D4">
        <w:rPr>
          <w:rFonts w:ascii="宋体" w:eastAsia="宋体" w:hAnsi="宋体"/>
          <w:color w:val="000000" w:themeColor="text1"/>
        </w:rPr>
        <w:t>40</w:t>
      </w:r>
      <w:r w:rsidRPr="00BB13D4">
        <w:rPr>
          <w:rFonts w:ascii="宋体" w:eastAsia="宋体" w:hAnsi="宋体"/>
          <w:color w:val="000000" w:themeColor="text1"/>
        </w:rPr>
        <w:t>分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下列现象中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能用光的直线传播解释的是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106930" cy="1929765"/>
            <wp:effectExtent l="0" t="0" r="0" b="0"/>
            <wp:docPr id="63" name="18W05.eps" descr="id:21474851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8W05.eps" descr="id:2147485185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7440" cy="19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2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猴子捞月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的寓言故事说的是猴子看到井中有个月亮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以为月亮掉进井水里了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于是设法把它捞上来。以下说法正确的是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i/>
          <w:color w:val="000000" w:themeColor="text1"/>
        </w:rPr>
        <w:t xml:space="preserve">　　　　　　　　　　　　　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水中的月亮比天上的月亮小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B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水中出现月亮属于光的反射现象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水中的月亮是天上月亮的实像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D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天上月亮到水面的距离比水中月亮到水面的距离大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3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990600" cy="686435"/>
            <wp:effectExtent l="0" t="0" r="0" b="0"/>
            <wp:docPr id="64" name="V123.eps" descr="id:21474851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V123.eps" descr="id:2147485192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720" cy="68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探究光的反射规律的实验装置如图所示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一可沿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折叠的白色硬纸板垂直放置在平面镜上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使光线</w:t>
      </w:r>
      <w:r w:rsidRPr="00BB13D4">
        <w:rPr>
          <w:rFonts w:ascii="宋体" w:eastAsia="宋体" w:hAnsi="宋体"/>
          <w:i/>
          <w:color w:val="000000" w:themeColor="text1"/>
        </w:rPr>
        <w:t>AO</w:t>
      </w:r>
      <w:r w:rsidRPr="00BB13D4">
        <w:rPr>
          <w:rFonts w:ascii="宋体" w:eastAsia="宋体" w:hAnsi="宋体"/>
          <w:color w:val="000000" w:themeColor="text1"/>
        </w:rPr>
        <w:t>紧贴硬纸板射向镜面</w:t>
      </w:r>
      <w:r w:rsidRPr="00BB13D4">
        <w:rPr>
          <w:rFonts w:ascii="宋体" w:eastAsia="宋体" w:hAnsi="宋体"/>
          <w:i/>
          <w:color w:val="000000" w:themeColor="text1"/>
        </w:rPr>
        <w:t>O</w:t>
      </w:r>
      <w:r w:rsidRPr="00BB13D4">
        <w:rPr>
          <w:rFonts w:ascii="宋体" w:eastAsia="宋体" w:hAnsi="宋体"/>
          <w:color w:val="000000" w:themeColor="text1"/>
        </w:rPr>
        <w:t>点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为了研究反射角与入射角之间的关系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实验时应进行的操作是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绕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前后转动板</w:t>
      </w:r>
      <w:r w:rsidRPr="00BB13D4">
        <w:rPr>
          <w:rFonts w:ascii="宋体" w:eastAsia="宋体" w:hAnsi="宋体"/>
          <w:i/>
          <w:color w:val="000000" w:themeColor="text1"/>
        </w:rPr>
        <w:t>E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B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绕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前后转动板</w:t>
      </w:r>
      <w:r w:rsidRPr="00BB13D4">
        <w:rPr>
          <w:rFonts w:ascii="宋体" w:eastAsia="宋体" w:hAnsi="宋体"/>
          <w:i/>
          <w:color w:val="000000" w:themeColor="text1"/>
        </w:rPr>
        <w:t>F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改变光线</w:t>
      </w:r>
      <w:r w:rsidRPr="00BB13D4">
        <w:rPr>
          <w:rFonts w:ascii="宋体" w:eastAsia="宋体" w:hAnsi="宋体"/>
          <w:i/>
          <w:color w:val="000000" w:themeColor="text1"/>
        </w:rPr>
        <w:t>AO</w:t>
      </w:r>
      <w:r w:rsidRPr="00BB13D4">
        <w:rPr>
          <w:rFonts w:ascii="宋体" w:eastAsia="宋体" w:hAnsi="宋体"/>
          <w:color w:val="000000" w:themeColor="text1"/>
        </w:rPr>
        <w:t>与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之间的夹角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D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改变光线</w:t>
      </w:r>
      <w:r w:rsidRPr="00BB13D4">
        <w:rPr>
          <w:rFonts w:ascii="宋体" w:eastAsia="宋体" w:hAnsi="宋体"/>
          <w:i/>
          <w:color w:val="000000" w:themeColor="text1"/>
        </w:rPr>
        <w:t>OB</w:t>
      </w:r>
      <w:r w:rsidRPr="00BB13D4">
        <w:rPr>
          <w:rFonts w:ascii="宋体" w:eastAsia="宋体" w:hAnsi="宋体"/>
          <w:color w:val="000000" w:themeColor="text1"/>
        </w:rPr>
        <w:t>与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之间的夹角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875665" cy="608330"/>
            <wp:effectExtent l="0" t="0" r="0" b="0"/>
            <wp:docPr id="65" name="18W16.eps" descr="id:214748519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18W16.eps" descr="id:2147485199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240" cy="6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4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(2017</w:t>
      </w:r>
      <w:r w:rsidRPr="00BB13D4">
        <w:rPr>
          <w:rFonts w:ascii="宋体" w:eastAsia="宋体" w:hAnsi="宋体" w:cs="Times New Roman"/>
          <w:color w:val="000000" w:themeColor="text1"/>
        </w:rPr>
        <w:t>·</w:t>
      </w:r>
      <w:r w:rsidRPr="00BB13D4">
        <w:rPr>
          <w:rFonts w:ascii="宋体" w:eastAsia="宋体" w:hAnsi="宋体"/>
          <w:color w:val="000000" w:themeColor="text1"/>
        </w:rPr>
        <w:t>贵州黔西南州中考</w:t>
      </w:r>
      <w:r w:rsidRPr="00BB13D4">
        <w:rPr>
          <w:rFonts w:ascii="宋体" w:eastAsia="宋体" w:hAnsi="宋体"/>
          <w:color w:val="000000" w:themeColor="text1"/>
        </w:rPr>
        <w:t>)</w:t>
      </w:r>
      <w:r w:rsidRPr="00BB13D4">
        <w:rPr>
          <w:rFonts w:ascii="宋体" w:eastAsia="宋体" w:hAnsi="宋体"/>
          <w:color w:val="000000" w:themeColor="text1"/>
        </w:rPr>
        <w:t>如图所示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在探究平面镜成像特点的实验中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下列叙述正确的是</w:t>
      </w:r>
      <w:r w:rsidRPr="00BB13D4">
        <w:rPr>
          <w:rFonts w:ascii="宋体" w:eastAsia="宋体" w:hAnsi="宋体"/>
          <w:color w:val="000000" w:themeColor="text1"/>
        </w:rPr>
        <w:ptab w:relativeTo="margin" w:alignment="right" w:leader="none"/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蜡烛在玻璃板中成的是实像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B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蜡烛在玻璃板中成的像比实物大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lastRenderedPageBreak/>
        <w:t>C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蜡烛移近玻璃板时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像会远离玻璃板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D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蜡烛与它的像到玻璃板的距离相等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5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下列有关光现象的说法正确的是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i/>
          <w:color w:val="000000" w:themeColor="text1"/>
        </w:rPr>
        <w:t xml:space="preserve">　　　　　　　　　　　　　　　　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海市蜃楼是由光沿色散形成的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B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巨大的玻璃幕墙造成的光污染是由光的漫反射形成的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日食和月食现象是由光沿直线传播形成的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D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人们在湖边看到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白云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在水中飘动是由光的折射形成的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6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03630" cy="773430"/>
            <wp:effectExtent l="0" t="0" r="0" b="0"/>
            <wp:docPr id="66" name="17M47.eps" descr="id:214748520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7M47.eps" descr="id:2147485206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412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有经验的渔民都知道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只有瞄准鱼的下方才能把鱼叉到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如图所示。下列四幅光路图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能够正确说明叉到鱼的道理的是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451100" cy="811530"/>
            <wp:effectExtent l="0" t="0" r="0" b="0"/>
            <wp:docPr id="67" name="17M48.eps" descr="id:214748521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17M48.eps" descr="id:2147485213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1240" cy="8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7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下列事例中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属于紫外线应用的是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夜视仪</w:t>
      </w:r>
      <w:r w:rsidRPr="00BB13D4">
        <w:rPr>
          <w:rFonts w:ascii="宋体" w:eastAsia="宋体" w:hAnsi="宋体"/>
          <w:color w:val="000000" w:themeColor="text1"/>
        </w:rPr>
        <w:tab/>
        <w:t>B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遥控器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验钞机</w:t>
      </w:r>
      <w:r w:rsidRPr="00BB13D4">
        <w:rPr>
          <w:rFonts w:ascii="宋体" w:eastAsia="宋体" w:hAnsi="宋体"/>
          <w:color w:val="000000" w:themeColor="text1"/>
        </w:rPr>
        <w:tab/>
        <w:t>D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全自动感应水龙头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8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下列有关光现象的说法中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正确的是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i/>
          <w:color w:val="000000" w:themeColor="text1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小孔成像是由于光沿直线传播形成的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B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岸边景物在水中形成倒影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属于光的折射现象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斜插入水中的筷子好像在水面处折断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属于光的反射现象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D</w:t>
      </w:r>
      <w:r w:rsidRPr="00BB13D4">
        <w:rPr>
          <w:rFonts w:ascii="宋体" w:eastAsia="宋体" w:hAnsi="宋体" w:cs="Times New Roman"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能从不同方向看见不发光的物体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是因为光在其表面发生了镜面反射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二、填空题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每空</w:t>
      </w:r>
      <w:r w:rsidRPr="00BB13D4">
        <w:rPr>
          <w:rFonts w:ascii="宋体" w:eastAsia="宋体" w:hAnsi="宋体"/>
          <w:color w:val="000000" w:themeColor="text1"/>
        </w:rPr>
        <w:t>3</w:t>
      </w:r>
      <w:r w:rsidRPr="00BB13D4">
        <w:rPr>
          <w:rFonts w:ascii="宋体" w:eastAsia="宋体" w:hAnsi="宋体"/>
          <w:color w:val="000000" w:themeColor="text1"/>
        </w:rPr>
        <w:t>分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共</w:t>
      </w:r>
      <w:r w:rsidRPr="00BB13D4">
        <w:rPr>
          <w:rFonts w:ascii="宋体" w:eastAsia="宋体" w:hAnsi="宋体"/>
          <w:color w:val="000000" w:themeColor="text1"/>
        </w:rPr>
        <w:t>27</w:t>
      </w:r>
      <w:r w:rsidRPr="00BB13D4">
        <w:rPr>
          <w:rFonts w:ascii="宋体" w:eastAsia="宋体" w:hAnsi="宋体"/>
          <w:color w:val="000000" w:themeColor="text1"/>
        </w:rPr>
        <w:t>分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9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345565" cy="837565"/>
            <wp:effectExtent l="0" t="0" r="0" b="0"/>
            <wp:docPr id="68" name="17M49.eps" descr="id:214748522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17M49.eps" descr="id:2147485220;FounderC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5680" cy="83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右图是被水环绕的国家大剧院的照片。从远处看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大剧院和水中的倒影形成了一个完整的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鸭蛋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这是光的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选填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反射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或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折射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)</w:t>
      </w:r>
      <w:r w:rsidRPr="00BB13D4">
        <w:rPr>
          <w:rFonts w:ascii="宋体" w:eastAsia="宋体" w:hAnsi="宋体"/>
          <w:color w:val="000000" w:themeColor="text1"/>
        </w:rPr>
        <w:t>现象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所成的像是一个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选填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虚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或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实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)</w:t>
      </w:r>
      <w:r w:rsidRPr="00BB13D4">
        <w:rPr>
          <w:rFonts w:ascii="宋体" w:eastAsia="宋体" w:hAnsi="宋体"/>
          <w:color w:val="000000" w:themeColor="text1"/>
        </w:rPr>
        <w:t>像。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10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人站在竖起的穿衣镜前</w:t>
      </w:r>
      <w:r w:rsidRPr="00BB13D4">
        <w:rPr>
          <w:rFonts w:ascii="宋体" w:eastAsia="宋体" w:hAnsi="宋体"/>
          <w:color w:val="000000" w:themeColor="text1"/>
        </w:rPr>
        <w:t xml:space="preserve">5 </w:t>
      </w:r>
      <w:r w:rsidRPr="00BB13D4">
        <w:rPr>
          <w:rFonts w:ascii="宋体" w:eastAsia="宋体" w:hAnsi="宋体"/>
          <w:color w:val="000000" w:themeColor="text1"/>
        </w:rPr>
        <w:t>m</w:t>
      </w:r>
      <w:r w:rsidRPr="00BB13D4">
        <w:rPr>
          <w:rFonts w:ascii="宋体" w:eastAsia="宋体" w:hAnsi="宋体"/>
          <w:color w:val="000000" w:themeColor="text1"/>
        </w:rPr>
        <w:t>处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若人以</w:t>
      </w:r>
      <w:r w:rsidRPr="00BB13D4">
        <w:rPr>
          <w:rFonts w:ascii="宋体" w:eastAsia="宋体" w:hAnsi="宋体"/>
          <w:color w:val="000000" w:themeColor="text1"/>
        </w:rPr>
        <w:t>0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5 m/s</w:t>
      </w:r>
      <w:r w:rsidRPr="00BB13D4">
        <w:rPr>
          <w:rFonts w:ascii="宋体" w:eastAsia="宋体" w:hAnsi="宋体"/>
          <w:color w:val="000000" w:themeColor="text1"/>
        </w:rPr>
        <w:t>的速度向镜移动</w:t>
      </w:r>
      <w:r w:rsidRPr="00BB13D4">
        <w:rPr>
          <w:rFonts w:ascii="宋体" w:eastAsia="宋体" w:hAnsi="宋体"/>
          <w:color w:val="000000" w:themeColor="text1"/>
        </w:rPr>
        <w:t>6 s</w:t>
      </w:r>
      <w:r w:rsidRPr="00BB13D4">
        <w:rPr>
          <w:rFonts w:ascii="宋体" w:eastAsia="宋体" w:hAnsi="宋体"/>
          <w:color w:val="000000" w:themeColor="text1"/>
        </w:rPr>
        <w:t>后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人与镜中的像距离为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BB13D4">
        <w:rPr>
          <w:rFonts w:ascii="宋体" w:eastAsia="宋体" w:hAnsi="宋体"/>
          <w:color w:val="000000" w:themeColor="text1"/>
        </w:rPr>
        <w:t>m,</w:t>
      </w:r>
      <w:r w:rsidRPr="00BB13D4">
        <w:rPr>
          <w:rFonts w:ascii="宋体" w:eastAsia="宋体" w:hAnsi="宋体"/>
          <w:color w:val="000000" w:themeColor="text1"/>
        </w:rPr>
        <w:t>此时像的大小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选填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变大</w:t>
      </w:r>
      <w:r w:rsidRPr="00BB13D4">
        <w:rPr>
          <w:rFonts w:ascii="宋体" w:eastAsia="宋体" w:hAnsi="宋体" w:cs="Times New Roman"/>
          <w:color w:val="000000" w:themeColor="text1"/>
        </w:rPr>
        <w:t>”“</w:t>
      </w:r>
      <w:r w:rsidRPr="00BB13D4">
        <w:rPr>
          <w:rFonts w:ascii="宋体" w:eastAsia="宋体" w:hAnsi="宋体"/>
          <w:color w:val="000000" w:themeColor="text1"/>
        </w:rPr>
        <w:t>变小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或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不变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)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lastRenderedPageBreak/>
        <w:t>11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(2017</w:t>
      </w:r>
      <w:r w:rsidRPr="00BB13D4">
        <w:rPr>
          <w:rFonts w:ascii="宋体" w:eastAsia="宋体" w:hAnsi="宋体" w:cs="Times New Roman"/>
          <w:color w:val="000000" w:themeColor="text1"/>
        </w:rPr>
        <w:t>·</w:t>
      </w:r>
      <w:r w:rsidRPr="00BB13D4">
        <w:rPr>
          <w:rFonts w:ascii="宋体" w:eastAsia="宋体" w:hAnsi="宋体"/>
          <w:color w:val="000000" w:themeColor="text1"/>
        </w:rPr>
        <w:t>山东济宁中考</w:t>
      </w:r>
      <w:r w:rsidRPr="00BB13D4">
        <w:rPr>
          <w:rFonts w:ascii="宋体" w:eastAsia="宋体" w:hAnsi="宋体"/>
          <w:color w:val="000000" w:themeColor="text1"/>
        </w:rPr>
        <w:t>)</w:t>
      </w:r>
      <w:r w:rsidRPr="00BB13D4">
        <w:rPr>
          <w:rFonts w:ascii="宋体" w:eastAsia="宋体" w:hAnsi="宋体"/>
          <w:color w:val="000000" w:themeColor="text1"/>
        </w:rPr>
        <w:t>一束光在空气与某透明物质的界面处发生了反射和折射现象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其光路如图所示。界面上方为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选填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空气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或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透明物质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),</w:t>
      </w:r>
      <w:r w:rsidRPr="00BB13D4">
        <w:rPr>
          <w:rFonts w:ascii="宋体" w:eastAsia="宋体" w:hAnsi="宋体"/>
          <w:color w:val="000000" w:themeColor="text1"/>
        </w:rPr>
        <w:t>反射角等于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028700" cy="686435"/>
            <wp:effectExtent l="0" t="0" r="0" b="0"/>
            <wp:docPr id="69" name="18W17.eps" descr="id:214748522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18W17.eps" descr="id:2147485227;FounderC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8880" cy="68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12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为了探究光的反射规律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小明用如图所示的装置进行实验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平面镜置于水平桌面上。把一可沿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折叠的白色硬纸板竖直放置在平面镜</w:t>
      </w:r>
      <w:r w:rsidRPr="00BB13D4">
        <w:rPr>
          <w:rFonts w:ascii="宋体" w:eastAsia="宋体" w:hAnsi="宋体"/>
          <w:i/>
          <w:color w:val="000000" w:themeColor="text1"/>
        </w:rPr>
        <w:t>M</w:t>
      </w:r>
      <w:r w:rsidRPr="00BB13D4">
        <w:rPr>
          <w:rFonts w:ascii="宋体" w:eastAsia="宋体" w:hAnsi="宋体"/>
          <w:color w:val="000000" w:themeColor="text1"/>
        </w:rPr>
        <w:t>上。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43635" cy="1002665"/>
            <wp:effectExtent l="0" t="0" r="0" b="0"/>
            <wp:docPr id="70" name="V128.eps" descr="id:21474852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V128.eps" descr="id:2147485234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720" cy="10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在实验中使用白色硬纸板能显示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　　　　　　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也能方便地测量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　　　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(2)</w:t>
      </w:r>
      <w:r w:rsidRPr="00BB13D4">
        <w:rPr>
          <w:rFonts w:ascii="宋体" w:eastAsia="宋体" w:hAnsi="宋体"/>
          <w:color w:val="000000" w:themeColor="text1"/>
        </w:rPr>
        <w:t>以法线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为轴线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将白色硬纸板的</w:t>
      </w:r>
      <w:r w:rsidRPr="00BB13D4">
        <w:rPr>
          <w:rFonts w:ascii="宋体" w:eastAsia="宋体" w:hAnsi="宋体"/>
          <w:i/>
          <w:color w:val="000000" w:themeColor="text1"/>
        </w:rPr>
        <w:t>B</w:t>
      </w:r>
      <w:r w:rsidRPr="00BB13D4">
        <w:rPr>
          <w:rFonts w:ascii="宋体" w:eastAsia="宋体" w:hAnsi="宋体"/>
          <w:color w:val="000000" w:themeColor="text1"/>
        </w:rPr>
        <w:t>面绕法线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向后旋转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此时反射光线的位置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选填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发生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或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不发生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)</w:t>
      </w:r>
      <w:r w:rsidRPr="00BB13D4">
        <w:rPr>
          <w:rFonts w:ascii="宋体" w:eastAsia="宋体" w:hAnsi="宋体"/>
          <w:color w:val="000000" w:themeColor="text1"/>
        </w:rPr>
        <w:t>变化。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三、作图题</w:t>
      </w:r>
      <w:r w:rsidRPr="00BB13D4">
        <w:rPr>
          <w:rFonts w:ascii="宋体" w:eastAsia="宋体" w:hAnsi="宋体"/>
          <w:color w:val="000000" w:themeColor="text1"/>
        </w:rPr>
        <w:t>(5</w:t>
      </w:r>
      <w:r w:rsidRPr="00BB13D4">
        <w:rPr>
          <w:rFonts w:ascii="宋体" w:eastAsia="宋体" w:hAnsi="宋体"/>
          <w:color w:val="000000" w:themeColor="text1"/>
        </w:rPr>
        <w:t>分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13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如图所示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光斜射到空气和玻璃的分界面时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发生反射和折射。在图中标出反射角</w:t>
      </w:r>
      <w:r w:rsidRPr="00BB13D4">
        <w:rPr>
          <w:rFonts w:ascii="宋体" w:eastAsia="宋体" w:hAnsi="宋体" w:cs="Times New Roman"/>
          <w:i/>
          <w:color w:val="000000" w:themeColor="text1"/>
        </w:rPr>
        <w:t>β</w:t>
      </w:r>
      <w:r w:rsidRPr="00BB13D4">
        <w:rPr>
          <w:rFonts w:ascii="宋体" w:eastAsia="宋体" w:hAnsi="宋体"/>
          <w:color w:val="000000" w:themeColor="text1"/>
        </w:rPr>
        <w:t>并用箭头标出折射光线的传播方向。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964565" cy="786765"/>
            <wp:effectExtent l="0" t="0" r="0" b="0"/>
            <wp:docPr id="71" name="V129.eps" descr="id:214748524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V129.eps" descr="id:2147485241;FounderCE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4800" cy="7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四、实验探究题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每题</w:t>
      </w:r>
      <w:r w:rsidRPr="00BB13D4">
        <w:rPr>
          <w:rFonts w:ascii="宋体" w:eastAsia="宋体" w:hAnsi="宋体"/>
          <w:color w:val="000000" w:themeColor="text1"/>
        </w:rPr>
        <w:t>14</w:t>
      </w:r>
      <w:r w:rsidRPr="00BB13D4">
        <w:rPr>
          <w:rFonts w:ascii="宋体" w:eastAsia="宋体" w:hAnsi="宋体"/>
          <w:color w:val="000000" w:themeColor="text1"/>
        </w:rPr>
        <w:t>分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共</w:t>
      </w:r>
      <w:r w:rsidRPr="00BB13D4">
        <w:rPr>
          <w:rFonts w:ascii="宋体" w:eastAsia="宋体" w:hAnsi="宋体"/>
          <w:color w:val="000000" w:themeColor="text1"/>
        </w:rPr>
        <w:t>28</w:t>
      </w:r>
      <w:r w:rsidRPr="00BB13D4">
        <w:rPr>
          <w:rFonts w:ascii="宋体" w:eastAsia="宋体" w:hAnsi="宋体"/>
          <w:color w:val="000000" w:themeColor="text1"/>
        </w:rPr>
        <w:t>分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14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小明在水平桌面上探究平面镜成像的特点时的实验装置如图甲所示。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145030" cy="1039495"/>
            <wp:effectExtent l="0" t="0" r="0" b="0"/>
            <wp:docPr id="72" name="V130.eps" descr="id:21474852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V130.eps" descr="id:2147485248;FounderCE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45600" cy="104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在实验中用平板玻璃代替平面镜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主要是利用玻璃透明的特点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便于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　　　　　　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如果有</w:t>
      </w:r>
      <w:r w:rsidRPr="00BB13D4">
        <w:rPr>
          <w:rFonts w:ascii="宋体" w:eastAsia="宋体" w:hAnsi="宋体"/>
          <w:color w:val="000000" w:themeColor="text1"/>
        </w:rPr>
        <w:t xml:space="preserve"> 3 mm </w:t>
      </w:r>
      <w:r w:rsidRPr="00BB13D4">
        <w:rPr>
          <w:rFonts w:ascii="宋体" w:eastAsia="宋体" w:hAnsi="宋体"/>
          <w:color w:val="000000" w:themeColor="text1"/>
        </w:rPr>
        <w:t>厚和</w:t>
      </w:r>
      <w:r w:rsidRPr="00BB13D4">
        <w:rPr>
          <w:rFonts w:ascii="宋体" w:eastAsia="宋体" w:hAnsi="宋体"/>
          <w:color w:val="000000" w:themeColor="text1"/>
        </w:rPr>
        <w:t>2 mm</w:t>
      </w:r>
      <w:r w:rsidRPr="00BB13D4">
        <w:rPr>
          <w:rFonts w:ascii="宋体" w:eastAsia="宋体" w:hAnsi="宋体"/>
          <w:color w:val="000000" w:themeColor="text1"/>
        </w:rPr>
        <w:t>厚的两块玻璃板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应选择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</w:t>
      </w:r>
      <w:r w:rsidRPr="00BB13D4">
        <w:rPr>
          <w:rFonts w:ascii="宋体" w:eastAsia="宋体" w:hAnsi="宋体"/>
          <w:color w:val="000000" w:themeColor="text1"/>
        </w:rPr>
        <w:t>mm</w:t>
      </w:r>
      <w:r w:rsidRPr="00BB13D4">
        <w:rPr>
          <w:rFonts w:ascii="宋体" w:eastAsia="宋体" w:hAnsi="宋体"/>
          <w:color w:val="000000" w:themeColor="text1"/>
        </w:rPr>
        <w:t>厚的玻璃板做实验。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(2)</w:t>
      </w:r>
      <w:r w:rsidRPr="00BB13D4">
        <w:rPr>
          <w:rFonts w:ascii="宋体" w:eastAsia="宋体" w:hAnsi="宋体"/>
          <w:color w:val="000000" w:themeColor="text1"/>
        </w:rPr>
        <w:t>在竖立的玻璃板前</w:t>
      </w:r>
      <w:r w:rsidRPr="00BB13D4">
        <w:rPr>
          <w:rFonts w:ascii="宋体" w:eastAsia="宋体" w:hAnsi="宋体"/>
          <w:i/>
          <w:color w:val="000000" w:themeColor="text1"/>
        </w:rPr>
        <w:t>A</w:t>
      </w:r>
      <w:r w:rsidRPr="00BB13D4">
        <w:rPr>
          <w:rFonts w:ascii="宋体" w:eastAsia="宋体" w:hAnsi="宋体"/>
          <w:color w:val="000000" w:themeColor="text1"/>
        </w:rPr>
        <w:t>处放一支点燃的蜡烛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可以看到玻璃板后面出现蜡烛的像。小明拿另一支大小相同的蜡烛在玻璃板后面移动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当蜡烛移动到</w:t>
      </w:r>
      <w:r w:rsidRPr="00BB13D4">
        <w:rPr>
          <w:rFonts w:ascii="宋体" w:eastAsia="宋体" w:hAnsi="宋体"/>
          <w:i/>
          <w:color w:val="000000" w:themeColor="text1"/>
        </w:rPr>
        <w:t>A'</w:t>
      </w:r>
      <w:r w:rsidRPr="00BB13D4">
        <w:rPr>
          <w:rFonts w:ascii="宋体" w:eastAsia="宋体" w:hAnsi="宋体"/>
          <w:color w:val="000000" w:themeColor="text1"/>
        </w:rPr>
        <w:t>处时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可以看到它跟像完全重合。由此可以得出的结论是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lastRenderedPageBreak/>
        <w:t>(3)</w:t>
      </w:r>
      <w:r w:rsidRPr="00BB13D4">
        <w:rPr>
          <w:rFonts w:ascii="宋体" w:eastAsia="宋体" w:hAnsi="宋体"/>
          <w:color w:val="000000" w:themeColor="text1"/>
        </w:rPr>
        <w:t>如果玻璃板放置得不够竖直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将对实验产生的影响是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(4)</w:t>
      </w:r>
      <w:r w:rsidRPr="00BB13D4">
        <w:rPr>
          <w:rFonts w:ascii="宋体" w:eastAsia="宋体" w:hAnsi="宋体"/>
          <w:color w:val="000000" w:themeColor="text1"/>
        </w:rPr>
        <w:t>经过三次实验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记录的像与物对应的位置如图乙所示。为了得到更多的实</w:t>
      </w:r>
      <w:r w:rsidRPr="00BB13D4">
        <w:rPr>
          <w:rFonts w:ascii="宋体" w:eastAsia="宋体" w:hAnsi="宋体"/>
          <w:color w:val="000000" w:themeColor="text1"/>
        </w:rPr>
        <w:t>验结论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接下来小明应该进行的操作是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15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为了探究光反射时的规律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实验小组的同学选用了平面镜、纸板、激光器和几种不同颜色的笔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依据教材设计了如图所示的实验。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358900" cy="1129665"/>
            <wp:effectExtent l="0" t="0" r="0" b="0"/>
            <wp:docPr id="73" name="17M50.eps" descr="id:21474852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17M50.eps" descr="id:2147485255;FounderCE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59360" cy="1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实验中还需要的器材是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(2)</w:t>
      </w:r>
      <w:r w:rsidRPr="00BB13D4">
        <w:rPr>
          <w:rFonts w:ascii="宋体" w:eastAsia="宋体" w:hAnsi="宋体"/>
          <w:color w:val="000000" w:themeColor="text1"/>
        </w:rPr>
        <w:t>改变光束入射的角度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多做几次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换用不同颜色的笔记录每次光的径迹。取下纸板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测量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两侧的</w:t>
      </w:r>
      <w:r w:rsidRPr="00BB13D4">
        <w:rPr>
          <w:rFonts w:ascii="宋体" w:eastAsia="宋体" w:hAnsi="宋体" w:cs="宋体" w:hint="eastAsia"/>
          <w:color w:val="000000" w:themeColor="text1"/>
        </w:rPr>
        <w:t>∠</w:t>
      </w:r>
      <w:r w:rsidRPr="00BB13D4">
        <w:rPr>
          <w:rFonts w:ascii="宋体" w:eastAsia="宋体" w:hAnsi="宋体"/>
          <w:i/>
          <w:color w:val="000000" w:themeColor="text1"/>
        </w:rPr>
        <w:t>i</w:t>
      </w:r>
      <w:r w:rsidRPr="00BB13D4">
        <w:rPr>
          <w:rFonts w:ascii="宋体" w:eastAsia="宋体" w:hAnsi="宋体"/>
          <w:color w:val="000000" w:themeColor="text1"/>
        </w:rPr>
        <w:t>和</w:t>
      </w:r>
      <w:r w:rsidRPr="00BB13D4">
        <w:rPr>
          <w:rFonts w:ascii="宋体" w:eastAsia="宋体" w:hAnsi="宋体" w:cs="宋体" w:hint="eastAsia"/>
          <w:color w:val="000000" w:themeColor="text1"/>
        </w:rPr>
        <w:t>∠</w:t>
      </w:r>
      <w:r w:rsidRPr="00BB13D4">
        <w:rPr>
          <w:rFonts w:ascii="宋体" w:eastAsia="宋体" w:hAnsi="宋体"/>
          <w:i/>
          <w:color w:val="000000" w:themeColor="text1"/>
        </w:rPr>
        <w:t>r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将数据记录在表中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根据数据得出的结论是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　　　　　　　　　　　　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7E0D7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tbl>
      <w:tblPr>
        <w:tblW w:w="111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41"/>
        <w:gridCol w:w="380"/>
        <w:gridCol w:w="393"/>
      </w:tblGrid>
      <w:tr w:rsidR="007E0D73" w:rsidRPr="00BB13D4">
        <w:trPr>
          <w:jc w:val="center"/>
        </w:trPr>
        <w:tc>
          <w:tcPr>
            <w:tcW w:w="3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次数</w:t>
            </w:r>
          </w:p>
        </w:tc>
        <w:tc>
          <w:tcPr>
            <w:tcW w:w="3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 w:cs="宋体" w:hint="eastAsia"/>
                <w:color w:val="000000" w:themeColor="text1"/>
              </w:rPr>
              <w:t>∠</w:t>
            </w:r>
            <w:r w:rsidRPr="00BB13D4">
              <w:rPr>
                <w:rFonts w:ascii="宋体" w:eastAsia="宋体" w:hAnsi="宋体"/>
                <w:i/>
                <w:color w:val="000000" w:themeColor="text1"/>
              </w:rPr>
              <w:t>i</w:t>
            </w:r>
          </w:p>
        </w:tc>
        <w:tc>
          <w:tcPr>
            <w:tcW w:w="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 w:cs="宋体" w:hint="eastAsia"/>
                <w:color w:val="000000" w:themeColor="text1"/>
              </w:rPr>
              <w:t>∠</w:t>
            </w:r>
            <w:r w:rsidRPr="00BB13D4">
              <w:rPr>
                <w:rFonts w:ascii="宋体" w:eastAsia="宋体" w:hAnsi="宋体"/>
                <w:i/>
                <w:color w:val="000000" w:themeColor="text1"/>
              </w:rPr>
              <w:t>r</w:t>
            </w:r>
          </w:p>
        </w:tc>
      </w:tr>
      <w:tr w:rsidR="007E0D73" w:rsidRPr="00BB13D4">
        <w:trPr>
          <w:jc w:val="center"/>
        </w:trPr>
        <w:tc>
          <w:tcPr>
            <w:tcW w:w="3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1</w:t>
            </w:r>
          </w:p>
        </w:tc>
        <w:tc>
          <w:tcPr>
            <w:tcW w:w="3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70°</w:t>
            </w:r>
          </w:p>
        </w:tc>
        <w:tc>
          <w:tcPr>
            <w:tcW w:w="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70°</w:t>
            </w:r>
          </w:p>
        </w:tc>
      </w:tr>
      <w:tr w:rsidR="007E0D73" w:rsidRPr="00BB13D4">
        <w:trPr>
          <w:jc w:val="center"/>
        </w:trPr>
        <w:tc>
          <w:tcPr>
            <w:tcW w:w="3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2</w:t>
            </w:r>
          </w:p>
        </w:tc>
        <w:tc>
          <w:tcPr>
            <w:tcW w:w="3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45°</w:t>
            </w:r>
          </w:p>
        </w:tc>
        <w:tc>
          <w:tcPr>
            <w:tcW w:w="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45°</w:t>
            </w:r>
          </w:p>
        </w:tc>
      </w:tr>
      <w:tr w:rsidR="007E0D73" w:rsidRPr="00BB13D4">
        <w:trPr>
          <w:jc w:val="center"/>
        </w:trPr>
        <w:tc>
          <w:tcPr>
            <w:tcW w:w="3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3</w:t>
            </w:r>
          </w:p>
        </w:tc>
        <w:tc>
          <w:tcPr>
            <w:tcW w:w="3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30°</w:t>
            </w:r>
          </w:p>
        </w:tc>
        <w:tc>
          <w:tcPr>
            <w:tcW w:w="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0D73" w:rsidRPr="00BB13D4" w:rsidRDefault="001B3A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BB13D4">
              <w:rPr>
                <w:rFonts w:ascii="宋体" w:eastAsia="宋体" w:hAnsi="宋体"/>
                <w:color w:val="000000" w:themeColor="text1"/>
              </w:rPr>
              <w:t>30°</w:t>
            </w:r>
          </w:p>
        </w:tc>
      </w:tr>
    </w:tbl>
    <w:p w:rsidR="007E0D73" w:rsidRPr="00BB13D4" w:rsidRDefault="007E0D73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</w:p>
    <w:p w:rsidR="007E0D73" w:rsidRPr="00BB13D4" w:rsidRDefault="001B3A0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(3)</w:t>
      </w:r>
      <w:r w:rsidRPr="00BB13D4">
        <w:rPr>
          <w:rFonts w:ascii="宋体" w:eastAsia="宋体" w:hAnsi="宋体"/>
          <w:color w:val="000000" w:themeColor="text1"/>
        </w:rPr>
        <w:t>若将一束光贴着纸板沿</w:t>
      </w:r>
      <w:r w:rsidRPr="00BB13D4">
        <w:rPr>
          <w:rFonts w:ascii="宋体" w:eastAsia="宋体" w:hAnsi="宋体"/>
          <w:i/>
          <w:color w:val="000000" w:themeColor="text1"/>
        </w:rPr>
        <w:t>FO</w:t>
      </w:r>
      <w:r w:rsidRPr="00BB13D4">
        <w:rPr>
          <w:rFonts w:ascii="宋体" w:eastAsia="宋体" w:hAnsi="宋体"/>
          <w:color w:val="000000" w:themeColor="text1"/>
        </w:rPr>
        <w:t>方向射到</w:t>
      </w:r>
      <w:r w:rsidRPr="00BB13D4">
        <w:rPr>
          <w:rFonts w:ascii="宋体" w:eastAsia="宋体" w:hAnsi="宋体"/>
          <w:i/>
          <w:color w:val="000000" w:themeColor="text1"/>
        </w:rPr>
        <w:t>O</w:t>
      </w:r>
      <w:r w:rsidRPr="00BB13D4">
        <w:rPr>
          <w:rFonts w:ascii="宋体" w:eastAsia="宋体" w:hAnsi="宋体"/>
          <w:color w:val="000000" w:themeColor="text1"/>
        </w:rPr>
        <w:t>点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光将沿图中的</w:t>
      </w:r>
      <w:r w:rsidRPr="00BB13D4">
        <w:rPr>
          <w:rFonts w:ascii="宋体" w:eastAsia="宋体" w:hAnsi="宋体"/>
          <w:i/>
          <w:color w:val="000000" w:themeColor="text1"/>
        </w:rPr>
        <w:t>OE</w:t>
      </w:r>
      <w:r w:rsidRPr="00BB13D4">
        <w:rPr>
          <w:rFonts w:ascii="宋体" w:eastAsia="宋体" w:hAnsi="宋体"/>
          <w:color w:val="000000" w:themeColor="text1"/>
        </w:rPr>
        <w:t>方向射出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这是因为在反射现象中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</w:t>
      </w:r>
      <w:r w:rsidRPr="00BB13D4">
        <w:rPr>
          <w:rFonts w:ascii="宋体" w:eastAsia="宋体" w:hAnsi="宋体"/>
          <w:color w:val="000000" w:themeColor="text1"/>
        </w:rPr>
        <w:t>。</w:t>
      </w:r>
      <w:r w:rsidRPr="00BB13D4">
        <w:rPr>
          <w:rFonts w:ascii="宋体" w:eastAsia="宋体" w:hAnsi="宋体"/>
          <w:color w:val="000000" w:themeColor="text1"/>
        </w:rPr>
        <w:t> </w:t>
      </w:r>
    </w:p>
    <w:p w:rsidR="007E0D73" w:rsidRPr="00BB13D4" w:rsidRDefault="007E0D7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7E0D73" w:rsidRPr="00BB13D4" w:rsidRDefault="007E0D7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7E0D73" w:rsidRPr="00BB13D4" w:rsidRDefault="007E0D73">
      <w:pPr>
        <w:rPr>
          <w:rFonts w:ascii="宋体" w:eastAsia="宋体" w:hAnsi="宋体"/>
          <w:color w:val="000000" w:themeColor="text1"/>
        </w:rPr>
      </w:pPr>
    </w:p>
    <w:p w:rsidR="007E0D73" w:rsidRPr="00BB13D4" w:rsidRDefault="001B3A0B">
      <w:pPr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 w:hint="eastAsia"/>
          <w:color w:val="000000" w:themeColor="text1"/>
        </w:rPr>
        <w:t>参考答案</w:t>
      </w:r>
    </w:p>
    <w:p w:rsidR="007E0D73" w:rsidRPr="00BB13D4" w:rsidRDefault="007E0D73">
      <w:pPr>
        <w:rPr>
          <w:rFonts w:ascii="宋体" w:eastAsia="宋体" w:hAnsi="宋体"/>
          <w:color w:val="000000" w:themeColor="text1"/>
        </w:rPr>
      </w:pPr>
    </w:p>
    <w:p w:rsidR="007E0D73" w:rsidRPr="00BB13D4" w:rsidRDefault="001B3A0B">
      <w:pPr>
        <w:pStyle w:val="af3"/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第四章测评</w:t>
      </w:r>
      <w:r w:rsidRPr="00BB13D4">
        <w:rPr>
          <w:rFonts w:ascii="宋体" w:eastAsia="宋体" w:hAnsi="宋体"/>
          <w:color w:val="000000" w:themeColor="text1"/>
        </w:rPr>
        <w:t>(B)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树荫下圆形光斑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是太阳通过树叶的空隙成的像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是小孔成像现象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属于光的直线传播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符合题意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海市蜃楼是一种光学幻景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是物体反射的光经密度不均匀的大气折射而形成的虚像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不符合题意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露珠是圆形的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露珠下的叶脉看起来较大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是凸透镜的成像现象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不符合题意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水中的</w:t>
      </w:r>
      <w:r w:rsidRPr="00BB13D4">
        <w:rPr>
          <w:rFonts w:ascii="宋体" w:eastAsia="宋体" w:hAnsi="宋体" w:cs="Times New Roman"/>
          <w:color w:val="000000" w:themeColor="text1"/>
        </w:rPr>
        <w:t>“</w:t>
      </w:r>
      <w:r w:rsidRPr="00BB13D4">
        <w:rPr>
          <w:rFonts w:ascii="宋体" w:eastAsia="宋体" w:hAnsi="宋体"/>
          <w:color w:val="000000" w:themeColor="text1"/>
        </w:rPr>
        <w:t>倒影</w:t>
      </w:r>
      <w:r w:rsidRPr="00BB13D4">
        <w:rPr>
          <w:rFonts w:ascii="宋体" w:eastAsia="宋体" w:hAnsi="宋体" w:cs="Times New Roman"/>
          <w:color w:val="000000" w:themeColor="text1"/>
        </w:rPr>
        <w:t>”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是房子在水面成的虚像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是光的反射现象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不符合题意。故选</w:t>
      </w: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/>
          <w:color w:val="000000" w:themeColor="text1"/>
        </w:rPr>
        <w:t>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2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B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lastRenderedPageBreak/>
        <w:t>3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先让一束光贴着纸板沿某一个角度射到</w:t>
      </w:r>
      <w:r w:rsidRPr="00BB13D4">
        <w:rPr>
          <w:rFonts w:ascii="宋体" w:eastAsia="宋体" w:hAnsi="宋体"/>
          <w:i/>
          <w:color w:val="000000" w:themeColor="text1"/>
        </w:rPr>
        <w:t>O</w:t>
      </w:r>
      <w:r w:rsidRPr="00BB13D4">
        <w:rPr>
          <w:rFonts w:ascii="宋体" w:eastAsia="宋体" w:hAnsi="宋体"/>
          <w:color w:val="000000" w:themeColor="text1"/>
        </w:rPr>
        <w:t>点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量出入射角和反射角的度数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然后改变光束的入射方向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使入射角减小或增大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即改变光线</w:t>
      </w:r>
      <w:r w:rsidRPr="00BB13D4">
        <w:rPr>
          <w:rFonts w:ascii="宋体" w:eastAsia="宋体" w:hAnsi="宋体"/>
          <w:i/>
          <w:color w:val="000000" w:themeColor="text1"/>
        </w:rPr>
        <w:t>AO</w:t>
      </w:r>
      <w:r w:rsidRPr="00BB13D4">
        <w:rPr>
          <w:rFonts w:ascii="宋体" w:eastAsia="宋体" w:hAnsi="宋体"/>
          <w:color w:val="000000" w:themeColor="text1"/>
        </w:rPr>
        <w:t>与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之间的夹角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再量出入射角和反射角的度数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与前一次实验量出的结果进行比较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即可发现反射角和入射角的关系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故正确的选项是</w:t>
      </w: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/>
          <w:color w:val="000000" w:themeColor="text1"/>
        </w:rPr>
        <w:t>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4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D</w:t>
      </w:r>
      <w:r w:rsidRPr="00BB13D4">
        <w:rPr>
          <w:rFonts w:ascii="宋体" w:eastAsia="宋体" w:hAnsi="宋体"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蜡烛在玻璃板中成的是虚像</w:t>
      </w:r>
      <w:r w:rsidRPr="00BB13D4">
        <w:rPr>
          <w:rFonts w:ascii="宋体" w:eastAsia="宋体" w:hAnsi="宋体"/>
          <w:color w:val="000000" w:themeColor="text1"/>
        </w:rPr>
        <w:t>,A</w:t>
      </w:r>
      <w:r w:rsidRPr="00BB13D4">
        <w:rPr>
          <w:rFonts w:ascii="宋体" w:eastAsia="宋体" w:hAnsi="宋体"/>
          <w:color w:val="000000" w:themeColor="text1"/>
        </w:rPr>
        <w:t>选项说法不正确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蜡烛在玻璃板中成的像与实物等大</w:t>
      </w:r>
      <w:r w:rsidRPr="00BB13D4">
        <w:rPr>
          <w:rFonts w:ascii="宋体" w:eastAsia="宋体" w:hAnsi="宋体"/>
          <w:color w:val="000000" w:themeColor="text1"/>
        </w:rPr>
        <w:t>,B</w:t>
      </w:r>
      <w:r w:rsidRPr="00BB13D4">
        <w:rPr>
          <w:rFonts w:ascii="宋体" w:eastAsia="宋体" w:hAnsi="宋体"/>
          <w:color w:val="000000" w:themeColor="text1"/>
        </w:rPr>
        <w:t>选项说法不正确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蜡烛移近玻璃板时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像会靠近玻璃板</w:t>
      </w:r>
      <w:r w:rsidRPr="00BB13D4">
        <w:rPr>
          <w:rFonts w:ascii="宋体" w:eastAsia="宋体" w:hAnsi="宋体"/>
          <w:color w:val="000000" w:themeColor="text1"/>
        </w:rPr>
        <w:t>,C</w:t>
      </w:r>
      <w:r w:rsidRPr="00BB13D4">
        <w:rPr>
          <w:rFonts w:ascii="宋体" w:eastAsia="宋体" w:hAnsi="宋体"/>
          <w:color w:val="000000" w:themeColor="text1"/>
        </w:rPr>
        <w:t>选项说法不正确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蜡烛与它的像到玻璃板的距离相等</w:t>
      </w:r>
      <w:r w:rsidRPr="00BB13D4">
        <w:rPr>
          <w:rFonts w:ascii="宋体" w:eastAsia="宋体" w:hAnsi="宋体"/>
          <w:color w:val="000000" w:themeColor="text1"/>
        </w:rPr>
        <w:t>,D</w:t>
      </w:r>
      <w:r w:rsidRPr="00BB13D4">
        <w:rPr>
          <w:rFonts w:ascii="宋体" w:eastAsia="宋体" w:hAnsi="宋体"/>
          <w:color w:val="000000" w:themeColor="text1"/>
        </w:rPr>
        <w:t>选项说法正确。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5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C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6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从鱼身上反射出的光线由水中进入空气时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在水面上发生折射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折射角大于入射角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折射光线进入人眼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人眼逆着折射光线的方向看去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就会觉得鱼变浅了。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7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红外线的波长较长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热作用强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故夜视仪、遥控器和全自动感应水龙头都是应用红外线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紫外线的波长短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频率高、能量大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可进行杀菌消毒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紫外线具有荧光效应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紫外线照射时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能够使荧光物质发光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验钞机应用的是紫外线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故选项</w:t>
      </w: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/>
          <w:color w:val="000000" w:themeColor="text1"/>
        </w:rPr>
        <w:t>正确。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8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小孔成像的实质是光的直线传播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选项</w:t>
      </w:r>
      <w:r w:rsidRPr="00BB13D4">
        <w:rPr>
          <w:rFonts w:ascii="宋体" w:eastAsia="宋体" w:hAnsi="宋体"/>
          <w:color w:val="000000" w:themeColor="text1"/>
        </w:rPr>
        <w:t>A</w:t>
      </w:r>
      <w:r w:rsidRPr="00BB13D4">
        <w:rPr>
          <w:rFonts w:ascii="宋体" w:eastAsia="宋体" w:hAnsi="宋体"/>
          <w:color w:val="000000" w:themeColor="text1"/>
        </w:rPr>
        <w:t>正确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岸边景物通过水面所成的倒影实际上是平面镜成像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实质是光的反射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选项</w:t>
      </w:r>
      <w:r w:rsidRPr="00BB13D4">
        <w:rPr>
          <w:rFonts w:ascii="宋体" w:eastAsia="宋体" w:hAnsi="宋体"/>
          <w:color w:val="000000" w:themeColor="text1"/>
        </w:rPr>
        <w:t>B</w:t>
      </w:r>
      <w:r w:rsidRPr="00BB13D4">
        <w:rPr>
          <w:rFonts w:ascii="宋体" w:eastAsia="宋体" w:hAnsi="宋体"/>
          <w:color w:val="000000" w:themeColor="text1"/>
        </w:rPr>
        <w:t>错误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斜插入水中的筷子的水中部分反射的光射出水面后远离法线偏折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人逆着折射光线看去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水中部分会向上偏折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属于光的折射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选项</w:t>
      </w:r>
      <w:r w:rsidRPr="00BB13D4">
        <w:rPr>
          <w:rFonts w:ascii="宋体" w:eastAsia="宋体" w:hAnsi="宋体"/>
          <w:color w:val="000000" w:themeColor="text1"/>
        </w:rPr>
        <w:t>C</w:t>
      </w:r>
      <w:r w:rsidRPr="00BB13D4">
        <w:rPr>
          <w:rFonts w:ascii="宋体" w:eastAsia="宋体" w:hAnsi="宋体"/>
          <w:color w:val="000000" w:themeColor="text1"/>
        </w:rPr>
        <w:t>错误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由于发生了漫反射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才会使人从不同方向看到物体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选项</w:t>
      </w:r>
      <w:r w:rsidRPr="00BB13D4">
        <w:rPr>
          <w:rFonts w:ascii="宋体" w:eastAsia="宋体" w:hAnsi="宋体"/>
          <w:color w:val="000000" w:themeColor="text1"/>
        </w:rPr>
        <w:t>D</w:t>
      </w:r>
      <w:r w:rsidRPr="00BB13D4">
        <w:rPr>
          <w:rFonts w:ascii="宋体" w:eastAsia="宋体" w:hAnsi="宋体"/>
          <w:color w:val="000000" w:themeColor="text1"/>
        </w:rPr>
        <w:t>错误。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9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答案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反射</w:t>
      </w:r>
      <w:r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虚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10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人以</w:t>
      </w:r>
      <w:r w:rsidRPr="00BB13D4">
        <w:rPr>
          <w:rFonts w:ascii="宋体" w:eastAsia="宋体" w:hAnsi="宋体"/>
          <w:color w:val="000000" w:themeColor="text1"/>
        </w:rPr>
        <w:t>0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5m/s</w:t>
      </w:r>
      <w:r w:rsidRPr="00BB13D4">
        <w:rPr>
          <w:rFonts w:ascii="宋体" w:eastAsia="宋体" w:hAnsi="宋体"/>
          <w:color w:val="000000" w:themeColor="text1"/>
        </w:rPr>
        <w:t>的速度向镜移动</w:t>
      </w:r>
      <w:r w:rsidRPr="00BB13D4">
        <w:rPr>
          <w:rFonts w:ascii="宋体" w:eastAsia="宋体" w:hAnsi="宋体"/>
          <w:color w:val="000000" w:themeColor="text1"/>
        </w:rPr>
        <w:t>6s,</w:t>
      </w:r>
      <w:r w:rsidRPr="00BB13D4">
        <w:rPr>
          <w:rFonts w:ascii="宋体" w:eastAsia="宋体" w:hAnsi="宋体"/>
          <w:color w:val="000000" w:themeColor="text1"/>
        </w:rPr>
        <w:t>即移动了</w:t>
      </w:r>
      <w:r w:rsidRPr="00BB13D4">
        <w:rPr>
          <w:rFonts w:ascii="宋体" w:eastAsia="宋体" w:hAnsi="宋体"/>
          <w:color w:val="000000" w:themeColor="text1"/>
        </w:rPr>
        <w:t>3m,</w:t>
      </w:r>
      <w:r w:rsidRPr="00BB13D4">
        <w:rPr>
          <w:rFonts w:ascii="宋体" w:eastAsia="宋体" w:hAnsi="宋体"/>
          <w:color w:val="000000" w:themeColor="text1"/>
        </w:rPr>
        <w:t>则此时人离平面镜的距离为</w:t>
      </w:r>
      <w:r w:rsidRPr="00BB13D4">
        <w:rPr>
          <w:rFonts w:ascii="宋体" w:eastAsia="宋体" w:hAnsi="宋体"/>
          <w:color w:val="000000" w:themeColor="text1"/>
        </w:rPr>
        <w:t>5m</w:t>
      </w:r>
      <w:r w:rsidRPr="00BB13D4">
        <w:rPr>
          <w:rFonts w:ascii="宋体" w:eastAsia="宋体" w:hAnsi="宋体"/>
          <w:i/>
          <w:color w:val="000000" w:themeColor="text1"/>
        </w:rPr>
        <w:t>-</w:t>
      </w:r>
      <w:r w:rsidRPr="00BB13D4">
        <w:rPr>
          <w:rFonts w:ascii="宋体" w:eastAsia="宋体" w:hAnsi="宋体"/>
          <w:color w:val="000000" w:themeColor="text1"/>
        </w:rPr>
        <w:t>3m</w:t>
      </w:r>
      <w:r w:rsidRPr="00BB13D4">
        <w:rPr>
          <w:rFonts w:ascii="宋体" w:eastAsia="宋体" w:hAnsi="宋体"/>
          <w:i/>
          <w:color w:val="000000" w:themeColor="text1"/>
        </w:rPr>
        <w:t>=</w:t>
      </w:r>
      <w:r w:rsidRPr="00BB13D4">
        <w:rPr>
          <w:rFonts w:ascii="宋体" w:eastAsia="宋体" w:hAnsi="宋体"/>
          <w:color w:val="000000" w:themeColor="text1"/>
        </w:rPr>
        <w:t>2m,</w:t>
      </w:r>
      <w:r w:rsidRPr="00BB13D4">
        <w:rPr>
          <w:rFonts w:ascii="宋体" w:eastAsia="宋体" w:hAnsi="宋体"/>
          <w:color w:val="000000" w:themeColor="text1"/>
        </w:rPr>
        <w:t>根据平面镜成像的特点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像与物体到镜面的距离相等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故人与镜中的像相距</w:t>
      </w:r>
      <w:r w:rsidRPr="00BB13D4">
        <w:rPr>
          <w:rFonts w:ascii="宋体" w:eastAsia="宋体" w:hAnsi="宋体"/>
          <w:color w:val="000000" w:themeColor="text1"/>
        </w:rPr>
        <w:t>2</w:t>
      </w:r>
      <w:r w:rsidRPr="00BB13D4">
        <w:rPr>
          <w:rFonts w:ascii="宋体" w:eastAsia="宋体" w:hAnsi="宋体" w:cs="Times New Roman"/>
          <w:i/>
          <w:color w:val="000000" w:themeColor="text1"/>
        </w:rPr>
        <w:t>×</w:t>
      </w:r>
      <w:r w:rsidRPr="00BB13D4">
        <w:rPr>
          <w:rFonts w:ascii="宋体" w:eastAsia="宋体" w:hAnsi="宋体"/>
          <w:color w:val="000000" w:themeColor="text1"/>
        </w:rPr>
        <w:t>2m</w:t>
      </w:r>
      <w:r w:rsidRPr="00BB13D4">
        <w:rPr>
          <w:rFonts w:ascii="宋体" w:eastAsia="宋体" w:hAnsi="宋体"/>
          <w:i/>
          <w:color w:val="000000" w:themeColor="text1"/>
        </w:rPr>
        <w:t>=</w:t>
      </w:r>
      <w:r w:rsidRPr="00BB13D4">
        <w:rPr>
          <w:rFonts w:ascii="宋体" w:eastAsia="宋体" w:hAnsi="宋体"/>
          <w:color w:val="000000" w:themeColor="text1"/>
        </w:rPr>
        <w:t>4m</w:t>
      </w:r>
      <w:r w:rsidRPr="00BB13D4">
        <w:rPr>
          <w:rFonts w:ascii="宋体" w:eastAsia="宋体" w:hAnsi="宋体"/>
          <w:color w:val="000000" w:themeColor="text1"/>
        </w:rPr>
        <w:t>。物体在平面镜中成的是正立、等大的虚像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即镜中的像的大小取决于物体的大小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与其他因素无关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故此人走近平面镜时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镜中像的大小不变。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答案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4</w:t>
      </w:r>
      <w:r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不变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11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由题图可知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上面的两条线在同一种介质内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故应该是反射光线和入射光线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反射光线和入射光线间的夹角的角平分线是法线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法线与界面垂直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故入射角为</w:t>
      </w:r>
      <w:r w:rsidRPr="00BB13D4">
        <w:rPr>
          <w:rFonts w:ascii="宋体" w:eastAsia="宋体" w:hAnsi="宋体"/>
          <w:color w:val="000000" w:themeColor="text1"/>
        </w:rPr>
        <w:t>90°-50°=40°;</w:t>
      </w:r>
      <w:r w:rsidRPr="00BB13D4">
        <w:rPr>
          <w:rFonts w:ascii="宋体" w:eastAsia="宋体" w:hAnsi="宋体"/>
          <w:color w:val="000000" w:themeColor="text1"/>
        </w:rPr>
        <w:t>下面的那条线为折射光线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折射光线与法线间的夹角即折射角为</w:t>
      </w:r>
      <w:r w:rsidRPr="00BB13D4">
        <w:rPr>
          <w:rFonts w:ascii="宋体" w:eastAsia="宋体" w:hAnsi="宋体"/>
          <w:color w:val="000000" w:themeColor="text1"/>
        </w:rPr>
        <w:t>90°-70°=20°,</w:t>
      </w:r>
      <w:r w:rsidRPr="00BB13D4">
        <w:rPr>
          <w:rFonts w:ascii="宋体" w:eastAsia="宋体" w:hAnsi="宋体"/>
          <w:color w:val="000000" w:themeColor="text1"/>
        </w:rPr>
        <w:t>折射角小于入射角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故下方为透明物质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上方为空气。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答案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空气</w:t>
      </w:r>
      <w:r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40°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12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为了更好地观察到反射光线和入射光线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实验中采用了白色硬纸板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光线在白色纸板上的轨迹就容易观察到了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也方便测量反射角和入射角的大</w:t>
      </w:r>
      <w:r w:rsidRPr="00BB13D4">
        <w:rPr>
          <w:rFonts w:ascii="宋体" w:eastAsia="宋体" w:hAnsi="宋体"/>
          <w:color w:val="000000" w:themeColor="text1"/>
        </w:rPr>
        <w:t>小</w:t>
      </w:r>
      <w:r w:rsidRPr="00BB13D4">
        <w:rPr>
          <w:rFonts w:ascii="宋体" w:eastAsia="宋体" w:hAnsi="宋体"/>
          <w:color w:val="000000" w:themeColor="text1"/>
        </w:rPr>
        <w:t>;(2)</w:t>
      </w:r>
      <w:r w:rsidRPr="00BB13D4">
        <w:rPr>
          <w:rFonts w:ascii="宋体" w:eastAsia="宋体" w:hAnsi="宋体"/>
          <w:color w:val="000000" w:themeColor="text1"/>
        </w:rPr>
        <w:t>以法线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为轴线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将白色硬纸板的</w:t>
      </w:r>
      <w:r w:rsidRPr="00BB13D4">
        <w:rPr>
          <w:rFonts w:ascii="宋体" w:eastAsia="宋体" w:hAnsi="宋体"/>
          <w:i/>
          <w:color w:val="000000" w:themeColor="text1"/>
        </w:rPr>
        <w:t>B</w:t>
      </w:r>
      <w:r w:rsidRPr="00BB13D4">
        <w:rPr>
          <w:rFonts w:ascii="宋体" w:eastAsia="宋体" w:hAnsi="宋体"/>
          <w:color w:val="000000" w:themeColor="text1"/>
        </w:rPr>
        <w:t>面绕法线</w:t>
      </w:r>
      <w:r w:rsidRPr="00BB13D4">
        <w:rPr>
          <w:rFonts w:ascii="宋体" w:eastAsia="宋体" w:hAnsi="宋体"/>
          <w:i/>
          <w:color w:val="000000" w:themeColor="text1"/>
        </w:rPr>
        <w:t>ON</w:t>
      </w:r>
      <w:r w:rsidRPr="00BB13D4">
        <w:rPr>
          <w:rFonts w:ascii="宋体" w:eastAsia="宋体" w:hAnsi="宋体"/>
          <w:color w:val="000000" w:themeColor="text1"/>
        </w:rPr>
        <w:t>向后旋转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此时反射光线的位置不发生变化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因为反射光线是由入射光线决定的。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答案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反射光线和入射光线</w:t>
      </w:r>
      <w:r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反射角和入射角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(2)</w:t>
      </w:r>
      <w:r w:rsidRPr="00BB13D4">
        <w:rPr>
          <w:rFonts w:ascii="宋体" w:eastAsia="宋体" w:hAnsi="宋体"/>
          <w:color w:val="000000" w:themeColor="text1"/>
        </w:rPr>
        <w:t>不发生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13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结合光的反射定律和折射定律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分析题图可知反射角的位置及折射光线的方向。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答案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如图所示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015365" cy="786765"/>
            <wp:effectExtent l="0" t="0" r="0" b="0"/>
            <wp:docPr id="81" name="E202.eps" descr="id:214748645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E202.eps" descr="id:2147486451;FounderCE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15560" cy="7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lastRenderedPageBreak/>
        <w:t>14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解析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在探究平面镜成像特点时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由于玻璃板是透明的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在烛焰一侧能透过玻璃板看到另一侧未点燃的蜡烛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使烛焰的像恰好在未点燃蜡烛的焰心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这样能正确找到像的位置</w:t>
      </w:r>
      <w:r w:rsidRPr="00BB13D4">
        <w:rPr>
          <w:rFonts w:ascii="宋体" w:eastAsia="宋体" w:hAnsi="宋体"/>
          <w:color w:val="000000" w:themeColor="text1"/>
        </w:rPr>
        <w:t>;</w:t>
      </w:r>
      <w:r w:rsidRPr="00BB13D4">
        <w:rPr>
          <w:rFonts w:ascii="宋体" w:eastAsia="宋体" w:hAnsi="宋体"/>
          <w:color w:val="000000" w:themeColor="text1"/>
        </w:rPr>
        <w:t>由于玻璃板前后有两个反射面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为了避免由于两次反射成像对实验的影响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实验时应选用较薄的玻璃板来做实验</w:t>
      </w:r>
      <w:r w:rsidRPr="00BB13D4">
        <w:rPr>
          <w:rFonts w:ascii="宋体" w:eastAsia="宋体" w:hAnsi="宋体"/>
          <w:color w:val="000000" w:themeColor="text1"/>
        </w:rPr>
        <w:t>;(2)</w:t>
      </w:r>
      <w:r w:rsidRPr="00BB13D4">
        <w:rPr>
          <w:rFonts w:ascii="宋体" w:eastAsia="宋体" w:hAnsi="宋体"/>
          <w:color w:val="000000" w:themeColor="text1"/>
        </w:rPr>
        <w:t>当未点燃的蜡烛与玻璃板后面所成的像重合时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这说明像与物体大小相等</w:t>
      </w:r>
      <w:r w:rsidRPr="00BB13D4">
        <w:rPr>
          <w:rFonts w:ascii="宋体" w:eastAsia="宋体" w:hAnsi="宋体"/>
          <w:color w:val="000000" w:themeColor="text1"/>
        </w:rPr>
        <w:t>;(3)</w:t>
      </w:r>
      <w:r w:rsidRPr="00BB13D4">
        <w:rPr>
          <w:rFonts w:ascii="宋体" w:eastAsia="宋体" w:hAnsi="宋体"/>
          <w:color w:val="000000" w:themeColor="text1"/>
        </w:rPr>
        <w:t>由于像物对称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所以若玻璃板不竖直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则蜡烛通过玻璃板成像在斜上方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这样就很难用另一支点燃的蜡烛来确定像的位置</w:t>
      </w:r>
      <w:r w:rsidRPr="00BB13D4">
        <w:rPr>
          <w:rFonts w:ascii="宋体" w:eastAsia="宋体" w:hAnsi="宋体"/>
          <w:color w:val="000000" w:themeColor="text1"/>
        </w:rPr>
        <w:t>;(4)</w:t>
      </w:r>
      <w:r w:rsidRPr="00BB13D4">
        <w:rPr>
          <w:rFonts w:ascii="宋体" w:eastAsia="宋体" w:hAnsi="宋体"/>
          <w:color w:val="000000" w:themeColor="text1"/>
        </w:rPr>
        <w:t>在实验记录的基础上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将像点与物点用线相连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判断连线是否和镜面垂直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测出像距和物距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并进行比较。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答案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确定像的位置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或比较像和物的大小</w:t>
      </w:r>
      <w:r w:rsidRPr="00BB13D4">
        <w:rPr>
          <w:rFonts w:ascii="宋体" w:eastAsia="宋体" w:hAnsi="宋体"/>
          <w:color w:val="000000" w:themeColor="text1"/>
        </w:rPr>
        <w:t>)</w:t>
      </w:r>
      <w:r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2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(2)</w:t>
      </w:r>
      <w:r w:rsidRPr="00BB13D4">
        <w:rPr>
          <w:rFonts w:ascii="宋体" w:eastAsia="宋体" w:hAnsi="宋体"/>
          <w:color w:val="000000" w:themeColor="text1"/>
        </w:rPr>
        <w:t>像和物大小相等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(3)</w:t>
      </w:r>
      <w:r w:rsidRPr="00BB13D4">
        <w:rPr>
          <w:rFonts w:ascii="宋体" w:eastAsia="宋体" w:hAnsi="宋体"/>
          <w:color w:val="000000" w:themeColor="text1"/>
        </w:rPr>
        <w:t>后面的蜡烛无法和像重合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color w:val="000000" w:themeColor="text1"/>
        </w:rPr>
        <w:t>(4)</w:t>
      </w:r>
      <w:r w:rsidRPr="00BB13D4">
        <w:rPr>
          <w:rFonts w:ascii="宋体" w:eastAsia="宋体" w:hAnsi="宋体"/>
          <w:color w:val="000000" w:themeColor="text1"/>
        </w:rPr>
        <w:t>将对应的像点和物点相连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判断连线是否和镜</w:t>
      </w:r>
      <w:r w:rsidRPr="00BB13D4">
        <w:rPr>
          <w:rFonts w:ascii="宋体" w:eastAsia="宋体" w:hAnsi="宋体"/>
          <w:color w:val="000000" w:themeColor="text1"/>
        </w:rPr>
        <w:t>面垂直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测出像距和物距</w:t>
      </w:r>
      <w:r w:rsidRPr="00BB13D4">
        <w:rPr>
          <w:rFonts w:ascii="宋体" w:eastAsia="宋体" w:hAnsi="宋体"/>
          <w:color w:val="000000" w:themeColor="text1"/>
        </w:rPr>
        <w:t>,</w:t>
      </w:r>
      <w:r w:rsidRPr="00BB13D4">
        <w:rPr>
          <w:rFonts w:ascii="宋体" w:eastAsia="宋体" w:hAnsi="宋体"/>
          <w:color w:val="000000" w:themeColor="text1"/>
        </w:rPr>
        <w:t>并进行比较</w:t>
      </w:r>
      <w:r w:rsidRPr="00BB13D4">
        <w:rPr>
          <w:rFonts w:ascii="宋体" w:eastAsia="宋体" w:hAnsi="宋体"/>
          <w:color w:val="000000" w:themeColor="text1"/>
        </w:rPr>
        <w:t>(</w:t>
      </w:r>
      <w:r w:rsidRPr="00BB13D4">
        <w:rPr>
          <w:rFonts w:ascii="宋体" w:eastAsia="宋体" w:hAnsi="宋体"/>
          <w:color w:val="000000" w:themeColor="text1"/>
        </w:rPr>
        <w:t>只要写出其中一个步骤就对</w:t>
      </w:r>
      <w:r w:rsidRPr="00BB13D4">
        <w:rPr>
          <w:rFonts w:ascii="宋体" w:eastAsia="宋体" w:hAnsi="宋体"/>
          <w:color w:val="000000" w:themeColor="text1"/>
        </w:rPr>
        <w:t>)</w:t>
      </w:r>
    </w:p>
    <w:p w:rsidR="007E0D73" w:rsidRPr="00BB13D4" w:rsidRDefault="001B3A0B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BB13D4">
        <w:rPr>
          <w:rFonts w:ascii="宋体" w:eastAsia="宋体" w:hAnsi="宋体"/>
          <w:b/>
          <w:color w:val="000000" w:themeColor="text1"/>
        </w:rPr>
        <w:t>15</w:t>
      </w:r>
      <w:r w:rsidRPr="00BB13D4">
        <w:rPr>
          <w:rFonts w:ascii="宋体" w:eastAsia="宋体" w:hAnsi="宋体" w:cs="Times New Roman"/>
          <w:i/>
          <w:color w:val="000000" w:themeColor="text1"/>
        </w:rPr>
        <w:t>.</w:t>
      </w:r>
      <w:r w:rsidRPr="00BB13D4">
        <w:rPr>
          <w:rFonts w:ascii="宋体" w:eastAsia="宋体" w:hAnsi="宋体"/>
          <w:color w:val="000000" w:themeColor="text1"/>
        </w:rPr>
        <w:t>答案</w:t>
      </w:r>
      <w:r w:rsidRPr="00BB13D4">
        <w:rPr>
          <w:rFonts w:ascii="宋体" w:eastAsia="宋体" w:hAnsi="宋体"/>
          <w:color w:val="000000" w:themeColor="text1"/>
        </w:rPr>
        <w:t xml:space="preserve">: </w:t>
      </w:r>
      <w:r w:rsidRPr="00BB13D4">
        <w:rPr>
          <w:rFonts w:ascii="宋体" w:eastAsia="宋体" w:hAnsi="宋体"/>
          <w:color w:val="000000" w:themeColor="text1"/>
        </w:rPr>
        <w:t>(1)</w:t>
      </w:r>
      <w:r w:rsidRPr="00BB13D4">
        <w:rPr>
          <w:rFonts w:ascii="宋体" w:eastAsia="宋体" w:hAnsi="宋体"/>
          <w:color w:val="000000" w:themeColor="text1"/>
        </w:rPr>
        <w:t>量角器</w:t>
      </w:r>
      <w:r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(2)</w:t>
      </w:r>
      <w:r w:rsidRPr="00BB13D4">
        <w:rPr>
          <w:rFonts w:ascii="宋体" w:eastAsia="宋体" w:hAnsi="宋体"/>
          <w:color w:val="000000" w:themeColor="text1"/>
        </w:rPr>
        <w:t>反射角等于入射角</w:t>
      </w:r>
      <w:r w:rsidRPr="00BB13D4">
        <w:rPr>
          <w:rFonts w:ascii="宋体" w:eastAsia="宋体" w:hAnsi="宋体"/>
          <w:i/>
          <w:color w:val="000000" w:themeColor="text1"/>
        </w:rPr>
        <w:t xml:space="preserve">　</w:t>
      </w:r>
      <w:r w:rsidRPr="00BB13D4">
        <w:rPr>
          <w:rFonts w:ascii="宋体" w:eastAsia="宋体" w:hAnsi="宋体"/>
          <w:color w:val="000000" w:themeColor="text1"/>
        </w:rPr>
        <w:t>(3)</w:t>
      </w:r>
      <w:r w:rsidRPr="00BB13D4">
        <w:rPr>
          <w:rFonts w:ascii="宋体" w:eastAsia="宋体" w:hAnsi="宋体"/>
          <w:color w:val="000000" w:themeColor="text1"/>
        </w:rPr>
        <w:t>光路可</w:t>
      </w:r>
      <w:bookmarkStart w:id="0" w:name="_GoBack"/>
      <w:bookmarkEnd w:id="0"/>
      <w:r w:rsidRPr="00BB13D4">
        <w:rPr>
          <w:rFonts w:ascii="宋体" w:eastAsia="宋体" w:hAnsi="宋体"/>
          <w:color w:val="000000" w:themeColor="text1"/>
        </w:rPr>
        <w:t>逆</w:t>
      </w:r>
    </w:p>
    <w:p w:rsidR="007E0D73" w:rsidRPr="00BB13D4" w:rsidRDefault="007E0D73">
      <w:pPr>
        <w:rPr>
          <w:rFonts w:ascii="宋体" w:eastAsia="宋体" w:hAnsi="宋体"/>
          <w:color w:val="000000" w:themeColor="text1"/>
        </w:rPr>
      </w:pPr>
    </w:p>
    <w:sectPr w:rsidR="007E0D73" w:rsidRPr="00BB13D4" w:rsidSect="007E0D7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7" w:h="16839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A0B" w:rsidRDefault="001B3A0B" w:rsidP="00BB13D4">
      <w:r>
        <w:separator/>
      </w:r>
    </w:p>
  </w:endnote>
  <w:endnote w:type="continuationSeparator" w:id="1">
    <w:p w:rsidR="001B3A0B" w:rsidRDefault="001B3A0B" w:rsidP="00BB1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Arial Unicode MS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U-BZ">
    <w:altName w:val="宋体"/>
    <w:charset w:val="86"/>
    <w:family w:val="script"/>
    <w:pitch w:val="default"/>
    <w:sig w:usb0="00000000" w:usb1="00000000" w:usb2="000A005E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D4" w:rsidRDefault="00BB13D4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D4" w:rsidRPr="00BB13D4" w:rsidRDefault="00BB13D4" w:rsidP="00BB13D4">
    <w:pPr>
      <w:pStyle w:val="af5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fldChar w:fldCharType="begin"/>
    </w:r>
    <w:r>
      <w:rPr>
        <w:rFonts w:ascii="Times New Roman" w:hAnsi="Times New Roman" w:cs="Times New Roman"/>
        <w:sz w:val="20"/>
      </w:rPr>
      <w:instrText xml:space="preserve"> Page \* MERGEFORMAT </w:instrText>
    </w:r>
    <w:r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6</w:t>
    </w:r>
    <w:r>
      <w:rPr>
        <w:rFonts w:ascii="Times New Roman" w:hAnsi="Times New Roman" w:cs="Times New Roman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D4" w:rsidRDefault="00BB13D4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A0B" w:rsidRDefault="001B3A0B" w:rsidP="00BB13D4">
      <w:r>
        <w:separator/>
      </w:r>
    </w:p>
  </w:footnote>
  <w:footnote w:type="continuationSeparator" w:id="1">
    <w:p w:rsidR="001B3A0B" w:rsidRDefault="001B3A0B" w:rsidP="00BB1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D4" w:rsidRDefault="00BB13D4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D4" w:rsidRDefault="00BB13D4" w:rsidP="00BB13D4">
    <w:pPr>
      <w:pStyle w:val="af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D4" w:rsidRDefault="00BB13D4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6B24"/>
    <w:multiLevelType w:val="multilevel"/>
    <w:tmpl w:val="54476B2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tabs>
          <w:tab w:val="left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left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"/>
      <w:lvlJc w:val="left"/>
      <w:pPr>
        <w:tabs>
          <w:tab w:val="left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pStyle w:val="5"/>
      <w:lvlText w:val=""/>
      <w:lvlJc w:val="left"/>
      <w:pPr>
        <w:tabs>
          <w:tab w:val="left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left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left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left" w:pos="324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1021"/>
  <w:defaultTabStop w:val="720"/>
  <w:drawingGridHorizontalSpacing w:val="144"/>
  <w:drawingGridVerticalSpacing w:val="144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772334"/>
    <w:rsid w:val="0000142D"/>
    <w:rsid w:val="00011F08"/>
    <w:rsid w:val="00013FC7"/>
    <w:rsid w:val="00020117"/>
    <w:rsid w:val="00022310"/>
    <w:rsid w:val="00022559"/>
    <w:rsid w:val="0004143C"/>
    <w:rsid w:val="000502F7"/>
    <w:rsid w:val="00050583"/>
    <w:rsid w:val="00065AEE"/>
    <w:rsid w:val="00066DB3"/>
    <w:rsid w:val="000707D5"/>
    <w:rsid w:val="00071CC6"/>
    <w:rsid w:val="00071DE9"/>
    <w:rsid w:val="0007402D"/>
    <w:rsid w:val="000823D3"/>
    <w:rsid w:val="00082E6A"/>
    <w:rsid w:val="00093630"/>
    <w:rsid w:val="000A5259"/>
    <w:rsid w:val="000B1EF5"/>
    <w:rsid w:val="000C03FD"/>
    <w:rsid w:val="000C3347"/>
    <w:rsid w:val="000D27ED"/>
    <w:rsid w:val="000D70DC"/>
    <w:rsid w:val="000E3C41"/>
    <w:rsid w:val="000F3708"/>
    <w:rsid w:val="000F5283"/>
    <w:rsid w:val="000F6F48"/>
    <w:rsid w:val="00100405"/>
    <w:rsid w:val="001135E7"/>
    <w:rsid w:val="00114B76"/>
    <w:rsid w:val="00114C85"/>
    <w:rsid w:val="00121FE7"/>
    <w:rsid w:val="00127823"/>
    <w:rsid w:val="001328C0"/>
    <w:rsid w:val="00147286"/>
    <w:rsid w:val="001527AA"/>
    <w:rsid w:val="00161C42"/>
    <w:rsid w:val="001664ED"/>
    <w:rsid w:val="0017091F"/>
    <w:rsid w:val="00175DA0"/>
    <w:rsid w:val="00193C6A"/>
    <w:rsid w:val="001A2624"/>
    <w:rsid w:val="001B1F5B"/>
    <w:rsid w:val="001B3A0B"/>
    <w:rsid w:val="001C1DA8"/>
    <w:rsid w:val="001D11D0"/>
    <w:rsid w:val="001D37D1"/>
    <w:rsid w:val="001D4D12"/>
    <w:rsid w:val="001E5236"/>
    <w:rsid w:val="001F3481"/>
    <w:rsid w:val="00210FD6"/>
    <w:rsid w:val="00213088"/>
    <w:rsid w:val="00217A6B"/>
    <w:rsid w:val="002214EB"/>
    <w:rsid w:val="00227E9B"/>
    <w:rsid w:val="00246BCB"/>
    <w:rsid w:val="00255059"/>
    <w:rsid w:val="00257F68"/>
    <w:rsid w:val="002605F5"/>
    <w:rsid w:val="0026758B"/>
    <w:rsid w:val="002678CD"/>
    <w:rsid w:val="00272631"/>
    <w:rsid w:val="002811EA"/>
    <w:rsid w:val="00286B35"/>
    <w:rsid w:val="00294125"/>
    <w:rsid w:val="002B6647"/>
    <w:rsid w:val="002C3CD9"/>
    <w:rsid w:val="002C5C85"/>
    <w:rsid w:val="002C6EF9"/>
    <w:rsid w:val="002E6BD3"/>
    <w:rsid w:val="00306989"/>
    <w:rsid w:val="003070B9"/>
    <w:rsid w:val="00312C5E"/>
    <w:rsid w:val="0032613B"/>
    <w:rsid w:val="003314E0"/>
    <w:rsid w:val="00332906"/>
    <w:rsid w:val="0034214F"/>
    <w:rsid w:val="00352238"/>
    <w:rsid w:val="00353F19"/>
    <w:rsid w:val="003660D3"/>
    <w:rsid w:val="0036799B"/>
    <w:rsid w:val="003779D3"/>
    <w:rsid w:val="003862AF"/>
    <w:rsid w:val="00386C3B"/>
    <w:rsid w:val="003900EA"/>
    <w:rsid w:val="00393552"/>
    <w:rsid w:val="003A0231"/>
    <w:rsid w:val="003A1890"/>
    <w:rsid w:val="003A471A"/>
    <w:rsid w:val="003B7D82"/>
    <w:rsid w:val="003C7AAE"/>
    <w:rsid w:val="003D69DF"/>
    <w:rsid w:val="003E14AE"/>
    <w:rsid w:val="003F272F"/>
    <w:rsid w:val="0040308F"/>
    <w:rsid w:val="00410746"/>
    <w:rsid w:val="00417E0E"/>
    <w:rsid w:val="00433652"/>
    <w:rsid w:val="00440163"/>
    <w:rsid w:val="00447165"/>
    <w:rsid w:val="004629E6"/>
    <w:rsid w:val="0046631B"/>
    <w:rsid w:val="00473AA2"/>
    <w:rsid w:val="00480F11"/>
    <w:rsid w:val="00481496"/>
    <w:rsid w:val="004827D8"/>
    <w:rsid w:val="004900BC"/>
    <w:rsid w:val="0049647D"/>
    <w:rsid w:val="004A0A68"/>
    <w:rsid w:val="004B21DF"/>
    <w:rsid w:val="004B308E"/>
    <w:rsid w:val="004C1562"/>
    <w:rsid w:val="004C176A"/>
    <w:rsid w:val="004E0DE3"/>
    <w:rsid w:val="004F0A8C"/>
    <w:rsid w:val="004F3FED"/>
    <w:rsid w:val="004F5EFC"/>
    <w:rsid w:val="00501469"/>
    <w:rsid w:val="00532504"/>
    <w:rsid w:val="00534370"/>
    <w:rsid w:val="00534AA2"/>
    <w:rsid w:val="005364C0"/>
    <w:rsid w:val="0054220D"/>
    <w:rsid w:val="005424B3"/>
    <w:rsid w:val="005443A1"/>
    <w:rsid w:val="005556CA"/>
    <w:rsid w:val="005644A6"/>
    <w:rsid w:val="00566A1D"/>
    <w:rsid w:val="00571838"/>
    <w:rsid w:val="00574344"/>
    <w:rsid w:val="00591E7B"/>
    <w:rsid w:val="005A2465"/>
    <w:rsid w:val="005B35B7"/>
    <w:rsid w:val="005B5282"/>
    <w:rsid w:val="005C0395"/>
    <w:rsid w:val="005C0842"/>
    <w:rsid w:val="005C45A1"/>
    <w:rsid w:val="005D7853"/>
    <w:rsid w:val="005E1024"/>
    <w:rsid w:val="006060A2"/>
    <w:rsid w:val="00616090"/>
    <w:rsid w:val="00616C4D"/>
    <w:rsid w:val="00630E3F"/>
    <w:rsid w:val="00635811"/>
    <w:rsid w:val="00640290"/>
    <w:rsid w:val="00641410"/>
    <w:rsid w:val="0064376B"/>
    <w:rsid w:val="00654BFE"/>
    <w:rsid w:val="00661177"/>
    <w:rsid w:val="0067787C"/>
    <w:rsid w:val="00677986"/>
    <w:rsid w:val="00695B12"/>
    <w:rsid w:val="006A2007"/>
    <w:rsid w:val="006A6DF8"/>
    <w:rsid w:val="006C00EE"/>
    <w:rsid w:val="006C33D0"/>
    <w:rsid w:val="006F4093"/>
    <w:rsid w:val="00707D12"/>
    <w:rsid w:val="007119C1"/>
    <w:rsid w:val="00720F43"/>
    <w:rsid w:val="0073067F"/>
    <w:rsid w:val="00755508"/>
    <w:rsid w:val="00763B6A"/>
    <w:rsid w:val="00763BED"/>
    <w:rsid w:val="007678EF"/>
    <w:rsid w:val="00770923"/>
    <w:rsid w:val="00771E64"/>
    <w:rsid w:val="00772334"/>
    <w:rsid w:val="00782962"/>
    <w:rsid w:val="00782D89"/>
    <w:rsid w:val="00783F8F"/>
    <w:rsid w:val="00784C4D"/>
    <w:rsid w:val="00793FB6"/>
    <w:rsid w:val="007A09C5"/>
    <w:rsid w:val="007A0B44"/>
    <w:rsid w:val="007A3CEF"/>
    <w:rsid w:val="007A5AA3"/>
    <w:rsid w:val="007B4E4D"/>
    <w:rsid w:val="007B7A6A"/>
    <w:rsid w:val="007D0362"/>
    <w:rsid w:val="007D1BCC"/>
    <w:rsid w:val="007D5209"/>
    <w:rsid w:val="007E0D73"/>
    <w:rsid w:val="007E44D2"/>
    <w:rsid w:val="007E4F5E"/>
    <w:rsid w:val="007E51B6"/>
    <w:rsid w:val="007E740C"/>
    <w:rsid w:val="007E77B5"/>
    <w:rsid w:val="007F3259"/>
    <w:rsid w:val="007F42E4"/>
    <w:rsid w:val="00811210"/>
    <w:rsid w:val="0081238B"/>
    <w:rsid w:val="00812C75"/>
    <w:rsid w:val="008156C8"/>
    <w:rsid w:val="00841BED"/>
    <w:rsid w:val="00841F6B"/>
    <w:rsid w:val="008425E5"/>
    <w:rsid w:val="00850C6D"/>
    <w:rsid w:val="00851682"/>
    <w:rsid w:val="0085689D"/>
    <w:rsid w:val="00857ECB"/>
    <w:rsid w:val="0086009F"/>
    <w:rsid w:val="008709F1"/>
    <w:rsid w:val="0087234A"/>
    <w:rsid w:val="00876C4C"/>
    <w:rsid w:val="00886715"/>
    <w:rsid w:val="008A79C7"/>
    <w:rsid w:val="008B48E3"/>
    <w:rsid w:val="008C045A"/>
    <w:rsid w:val="008C388A"/>
    <w:rsid w:val="008C4B02"/>
    <w:rsid w:val="008C5DE1"/>
    <w:rsid w:val="008D0C3A"/>
    <w:rsid w:val="008D50F5"/>
    <w:rsid w:val="008D65A0"/>
    <w:rsid w:val="008E181A"/>
    <w:rsid w:val="008E4339"/>
    <w:rsid w:val="008F4AAB"/>
    <w:rsid w:val="008F73E3"/>
    <w:rsid w:val="0090749F"/>
    <w:rsid w:val="00914158"/>
    <w:rsid w:val="00935DFA"/>
    <w:rsid w:val="009360A5"/>
    <w:rsid w:val="00942FD9"/>
    <w:rsid w:val="0094463E"/>
    <w:rsid w:val="0094649F"/>
    <w:rsid w:val="00950863"/>
    <w:rsid w:val="00960E28"/>
    <w:rsid w:val="009770A5"/>
    <w:rsid w:val="0097724E"/>
    <w:rsid w:val="0098273E"/>
    <w:rsid w:val="0098536D"/>
    <w:rsid w:val="00991839"/>
    <w:rsid w:val="00994653"/>
    <w:rsid w:val="009B035C"/>
    <w:rsid w:val="009B086E"/>
    <w:rsid w:val="009B1FAE"/>
    <w:rsid w:val="009B6DAA"/>
    <w:rsid w:val="009B71FD"/>
    <w:rsid w:val="009D66E0"/>
    <w:rsid w:val="009E434F"/>
    <w:rsid w:val="009F21B4"/>
    <w:rsid w:val="009F3451"/>
    <w:rsid w:val="00A059A5"/>
    <w:rsid w:val="00A11173"/>
    <w:rsid w:val="00A22B50"/>
    <w:rsid w:val="00A27EE2"/>
    <w:rsid w:val="00A40934"/>
    <w:rsid w:val="00A51310"/>
    <w:rsid w:val="00A54505"/>
    <w:rsid w:val="00A83932"/>
    <w:rsid w:val="00AA0931"/>
    <w:rsid w:val="00AA5884"/>
    <w:rsid w:val="00AA5E3A"/>
    <w:rsid w:val="00AB08F5"/>
    <w:rsid w:val="00AB547B"/>
    <w:rsid w:val="00AB63F9"/>
    <w:rsid w:val="00AB7743"/>
    <w:rsid w:val="00AC7BC9"/>
    <w:rsid w:val="00AD7802"/>
    <w:rsid w:val="00B01707"/>
    <w:rsid w:val="00B029AA"/>
    <w:rsid w:val="00B04E05"/>
    <w:rsid w:val="00B0636E"/>
    <w:rsid w:val="00B4428E"/>
    <w:rsid w:val="00B53802"/>
    <w:rsid w:val="00B70860"/>
    <w:rsid w:val="00B854C7"/>
    <w:rsid w:val="00BA2669"/>
    <w:rsid w:val="00BA301B"/>
    <w:rsid w:val="00BA529A"/>
    <w:rsid w:val="00BB02F3"/>
    <w:rsid w:val="00BB13D4"/>
    <w:rsid w:val="00BB4149"/>
    <w:rsid w:val="00BB41D5"/>
    <w:rsid w:val="00BB7AA1"/>
    <w:rsid w:val="00BC239F"/>
    <w:rsid w:val="00BE75CF"/>
    <w:rsid w:val="00BF0FAB"/>
    <w:rsid w:val="00C041CD"/>
    <w:rsid w:val="00C21325"/>
    <w:rsid w:val="00C34C3C"/>
    <w:rsid w:val="00C453BE"/>
    <w:rsid w:val="00C45D66"/>
    <w:rsid w:val="00C521C6"/>
    <w:rsid w:val="00C75545"/>
    <w:rsid w:val="00C814B8"/>
    <w:rsid w:val="00C86F64"/>
    <w:rsid w:val="00C906AD"/>
    <w:rsid w:val="00C90AF8"/>
    <w:rsid w:val="00C9601C"/>
    <w:rsid w:val="00CB58AE"/>
    <w:rsid w:val="00CC5187"/>
    <w:rsid w:val="00CC5366"/>
    <w:rsid w:val="00CE0973"/>
    <w:rsid w:val="00CE4D62"/>
    <w:rsid w:val="00CF2421"/>
    <w:rsid w:val="00CF3518"/>
    <w:rsid w:val="00CF7347"/>
    <w:rsid w:val="00D04416"/>
    <w:rsid w:val="00D21518"/>
    <w:rsid w:val="00D35021"/>
    <w:rsid w:val="00D37791"/>
    <w:rsid w:val="00D40E56"/>
    <w:rsid w:val="00D43999"/>
    <w:rsid w:val="00D71370"/>
    <w:rsid w:val="00D8374B"/>
    <w:rsid w:val="00D94FFB"/>
    <w:rsid w:val="00DA0315"/>
    <w:rsid w:val="00DA5185"/>
    <w:rsid w:val="00DB3E11"/>
    <w:rsid w:val="00DB47C9"/>
    <w:rsid w:val="00DC0B78"/>
    <w:rsid w:val="00DD5BF5"/>
    <w:rsid w:val="00DF08E5"/>
    <w:rsid w:val="00E00A56"/>
    <w:rsid w:val="00E02B79"/>
    <w:rsid w:val="00E17EF2"/>
    <w:rsid w:val="00E22E5F"/>
    <w:rsid w:val="00E23777"/>
    <w:rsid w:val="00E24275"/>
    <w:rsid w:val="00E26979"/>
    <w:rsid w:val="00E30F29"/>
    <w:rsid w:val="00E3324D"/>
    <w:rsid w:val="00E33F44"/>
    <w:rsid w:val="00E36004"/>
    <w:rsid w:val="00E36A40"/>
    <w:rsid w:val="00E43F5F"/>
    <w:rsid w:val="00E471BB"/>
    <w:rsid w:val="00E51A35"/>
    <w:rsid w:val="00E52001"/>
    <w:rsid w:val="00E6198E"/>
    <w:rsid w:val="00E6401B"/>
    <w:rsid w:val="00E6483B"/>
    <w:rsid w:val="00E84C99"/>
    <w:rsid w:val="00E92541"/>
    <w:rsid w:val="00E95E15"/>
    <w:rsid w:val="00E97C64"/>
    <w:rsid w:val="00EA45A2"/>
    <w:rsid w:val="00EA77D0"/>
    <w:rsid w:val="00EB7E45"/>
    <w:rsid w:val="00ED3DD3"/>
    <w:rsid w:val="00ED62FD"/>
    <w:rsid w:val="00EE2B22"/>
    <w:rsid w:val="00EE55AF"/>
    <w:rsid w:val="00EE5B07"/>
    <w:rsid w:val="00EE66D1"/>
    <w:rsid w:val="00EF7232"/>
    <w:rsid w:val="00F00CE1"/>
    <w:rsid w:val="00F00D7F"/>
    <w:rsid w:val="00F0259D"/>
    <w:rsid w:val="00F17A54"/>
    <w:rsid w:val="00F23EE1"/>
    <w:rsid w:val="00F34C4F"/>
    <w:rsid w:val="00F36071"/>
    <w:rsid w:val="00F40B02"/>
    <w:rsid w:val="00F53876"/>
    <w:rsid w:val="00F56941"/>
    <w:rsid w:val="00F95F45"/>
    <w:rsid w:val="00FA0BFD"/>
    <w:rsid w:val="00FA11E1"/>
    <w:rsid w:val="00FB17A1"/>
    <w:rsid w:val="00FB1970"/>
    <w:rsid w:val="00FB79F0"/>
    <w:rsid w:val="00FC7416"/>
    <w:rsid w:val="00FD3BC2"/>
    <w:rsid w:val="00FE5362"/>
    <w:rsid w:val="2FD4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unhideWhenUsed="0" w:qFormat="1"/>
    <w:lsdException w:name="heading 3" w:uiPriority="9" w:unhideWhenUsed="0" w:qFormat="1"/>
    <w:lsdException w:name="heading 4" w:unhideWhenUsed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/>
    <w:lsdException w:name="annotation text" w:semiHidden="1"/>
    <w:lsdException w:name="header" w:unhideWhenUsed="0"/>
    <w:lsdException w:name="footer" w:unhideWhenUsed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99"/>
    <w:lsdException w:name="annotation reference" w:semiHidden="1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4" w:unhideWhenUsed="0" w:qFormat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uiPriority="99" w:unhideWhenUsed="0" w:qFormat="1"/>
    <w:lsdException w:name="List Bullet 3" w:uiPriority="99" w:unhideWhenUsed="0" w:qFormat="1"/>
    <w:lsdException w:name="List Bullet 4" w:uiPriority="99" w:unhideWhenUsed="0" w:qFormat="1"/>
    <w:lsdException w:name="List Bullet 5" w:uiPriority="99" w:unhideWhenUsed="0" w:qFormat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1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12" w:unhideWhenUsed="0" w:qFormat="1"/>
    <w:lsdException w:name="Emphasis" w:uiPriority="20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34" w:unhideWhenUsed="0" w:qFormat="1"/>
    <w:lsdException w:name="Quote" w:uiPriority="29" w:unhideWhenUsed="0" w:qFormat="1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7E0D73"/>
    <w:rPr>
      <w:rFonts w:ascii="NEU-BZ-S92" w:eastAsia="方正书宋_GBK" w:hAnsi="NEU-BZ-S92" w:cstheme="minorBidi"/>
      <w:color w:val="000000"/>
      <w:sz w:val="21"/>
      <w:szCs w:val="22"/>
    </w:rPr>
  </w:style>
  <w:style w:type="paragraph" w:styleId="1">
    <w:name w:val="heading 1"/>
    <w:basedOn w:val="a0"/>
    <w:next w:val="a0"/>
    <w:link w:val="1Char"/>
    <w:qFormat/>
    <w:rsid w:val="007E0D73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uiPriority w:val="9"/>
    <w:qFormat/>
    <w:rsid w:val="007E0D73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Char"/>
    <w:uiPriority w:val="9"/>
    <w:qFormat/>
    <w:rsid w:val="007E0D7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7E0D73"/>
    <w:pPr>
      <w:keepNext/>
      <w:keepLines/>
      <w:spacing w:before="200"/>
      <w:outlineLvl w:val="3"/>
    </w:pPr>
    <w:rPr>
      <w:rFonts w:ascii="Arial" w:eastAsia="Times New Roman" w:hAnsi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4">
    <w:name w:val="List Bullet 4"/>
    <w:basedOn w:val="a0"/>
    <w:uiPriority w:val="99"/>
    <w:qFormat/>
    <w:rsid w:val="007E0D73"/>
    <w:pPr>
      <w:numPr>
        <w:ilvl w:val="3"/>
        <w:numId w:val="1"/>
      </w:numPr>
      <w:contextualSpacing/>
    </w:pPr>
  </w:style>
  <w:style w:type="paragraph" w:styleId="a">
    <w:name w:val="List Bullet"/>
    <w:basedOn w:val="a0"/>
    <w:uiPriority w:val="4"/>
    <w:qFormat/>
    <w:rsid w:val="007E0D73"/>
    <w:pPr>
      <w:numPr>
        <w:numId w:val="1"/>
      </w:numPr>
      <w:spacing w:after="180"/>
    </w:pPr>
  </w:style>
  <w:style w:type="paragraph" w:styleId="3">
    <w:name w:val="List Bullet 3"/>
    <w:basedOn w:val="a0"/>
    <w:uiPriority w:val="99"/>
    <w:qFormat/>
    <w:rsid w:val="007E0D73"/>
    <w:pPr>
      <w:numPr>
        <w:ilvl w:val="2"/>
        <w:numId w:val="1"/>
      </w:numPr>
      <w:contextualSpacing/>
    </w:pPr>
  </w:style>
  <w:style w:type="paragraph" w:styleId="a4">
    <w:name w:val="Body Text"/>
    <w:basedOn w:val="a0"/>
    <w:link w:val="Char"/>
    <w:uiPriority w:val="1"/>
    <w:qFormat/>
    <w:rsid w:val="007E0D73"/>
    <w:pPr>
      <w:spacing w:after="180"/>
    </w:pPr>
  </w:style>
  <w:style w:type="paragraph" w:styleId="2">
    <w:name w:val="List Bullet 2"/>
    <w:basedOn w:val="a0"/>
    <w:uiPriority w:val="99"/>
    <w:qFormat/>
    <w:rsid w:val="007E0D73"/>
    <w:pPr>
      <w:numPr>
        <w:ilvl w:val="1"/>
        <w:numId w:val="1"/>
      </w:numPr>
      <w:contextualSpacing/>
    </w:pPr>
  </w:style>
  <w:style w:type="paragraph" w:styleId="a5">
    <w:name w:val="Plain Text"/>
    <w:basedOn w:val="a0"/>
    <w:link w:val="Char0"/>
    <w:qFormat/>
    <w:rsid w:val="007E0D73"/>
    <w:pPr>
      <w:widowControl w:val="0"/>
      <w:jc w:val="both"/>
    </w:pPr>
    <w:rPr>
      <w:rFonts w:ascii="宋体" w:hAnsi="Courier New" w:cs="Courier New"/>
      <w:kern w:val="2"/>
      <w:szCs w:val="21"/>
    </w:rPr>
  </w:style>
  <w:style w:type="paragraph" w:styleId="5">
    <w:name w:val="List Bullet 5"/>
    <w:basedOn w:val="a0"/>
    <w:uiPriority w:val="99"/>
    <w:qFormat/>
    <w:rsid w:val="007E0D73"/>
    <w:pPr>
      <w:numPr>
        <w:ilvl w:val="4"/>
        <w:numId w:val="1"/>
      </w:numPr>
      <w:contextualSpacing/>
    </w:pPr>
  </w:style>
  <w:style w:type="paragraph" w:styleId="a6">
    <w:name w:val="Balloon Text"/>
    <w:basedOn w:val="a0"/>
    <w:link w:val="Char1"/>
    <w:uiPriority w:val="99"/>
    <w:qFormat/>
    <w:rsid w:val="007E0D73"/>
    <w:rPr>
      <w:szCs w:val="18"/>
    </w:rPr>
  </w:style>
  <w:style w:type="paragraph" w:styleId="a7">
    <w:name w:val="footnote text"/>
    <w:basedOn w:val="a0"/>
    <w:link w:val="Char2"/>
    <w:uiPriority w:val="99"/>
    <w:unhideWhenUsed/>
    <w:rsid w:val="007E0D73"/>
    <w:pPr>
      <w:snapToGrid w:val="0"/>
    </w:pPr>
    <w:rPr>
      <w:rFonts w:ascii="Times New Roman" w:eastAsia="宋体" w:hAnsi="Times New Roman" w:cs="Times New Roman"/>
      <w:color w:val="auto"/>
      <w:szCs w:val="18"/>
    </w:rPr>
  </w:style>
  <w:style w:type="paragraph" w:styleId="a8">
    <w:name w:val="Normal (Web)"/>
    <w:basedOn w:val="a0"/>
    <w:qFormat/>
    <w:rsid w:val="007E0D7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Title"/>
    <w:basedOn w:val="a0"/>
    <w:next w:val="a0"/>
    <w:link w:val="Char3"/>
    <w:uiPriority w:val="10"/>
    <w:qFormat/>
    <w:rsid w:val="007E0D73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styleId="aa">
    <w:name w:val="Strong"/>
    <w:uiPriority w:val="12"/>
    <w:qFormat/>
    <w:rsid w:val="007E0D73"/>
    <w:rPr>
      <w:b/>
      <w:bCs/>
    </w:rPr>
  </w:style>
  <w:style w:type="character" w:styleId="ab">
    <w:name w:val="page number"/>
    <w:basedOn w:val="a1"/>
    <w:qFormat/>
    <w:rsid w:val="007E0D73"/>
  </w:style>
  <w:style w:type="character" w:styleId="ac">
    <w:name w:val="Emphasis"/>
    <w:uiPriority w:val="20"/>
    <w:qFormat/>
    <w:rsid w:val="007E0D73"/>
    <w:rPr>
      <w:rFonts w:ascii="Times New Roman" w:hAnsi="Times New Roman"/>
      <w:b/>
      <w:i/>
      <w:iCs/>
    </w:rPr>
  </w:style>
  <w:style w:type="character" w:styleId="ad">
    <w:name w:val="annotation reference"/>
    <w:semiHidden/>
    <w:unhideWhenUsed/>
    <w:qFormat/>
    <w:rsid w:val="007E0D73"/>
    <w:rPr>
      <w:vanish/>
      <w:sz w:val="16"/>
      <w:szCs w:val="16"/>
    </w:rPr>
  </w:style>
  <w:style w:type="character" w:styleId="ae">
    <w:name w:val="footnote reference"/>
    <w:basedOn w:val="a1"/>
    <w:uiPriority w:val="99"/>
    <w:unhideWhenUsed/>
    <w:rsid w:val="007E0D73"/>
    <w:rPr>
      <w:vertAlign w:val="superscript"/>
    </w:rPr>
  </w:style>
  <w:style w:type="table" w:styleId="af">
    <w:name w:val="Table Grid"/>
    <w:basedOn w:val="a2"/>
    <w:uiPriority w:val="59"/>
    <w:qFormat/>
    <w:rsid w:val="007E0D73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2"/>
    <w:uiPriority w:val="60"/>
    <w:qFormat/>
    <w:rsid w:val="007E0D73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1Char">
    <w:name w:val="标题 1 Char"/>
    <w:link w:val="1"/>
    <w:uiPriority w:val="9"/>
    <w:qFormat/>
    <w:rsid w:val="007E0D7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Char">
    <w:name w:val="标题 2 Char"/>
    <w:link w:val="20"/>
    <w:uiPriority w:val="9"/>
    <w:qFormat/>
    <w:rsid w:val="007E0D7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Char">
    <w:name w:val="标题 3 Char"/>
    <w:link w:val="30"/>
    <w:uiPriority w:val="9"/>
    <w:qFormat/>
    <w:rsid w:val="007E0D7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Char3">
    <w:name w:val="标题 Char"/>
    <w:link w:val="a9"/>
    <w:uiPriority w:val="10"/>
    <w:qFormat/>
    <w:rsid w:val="007E0D73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Char">
    <w:name w:val="正文文本 Char"/>
    <w:basedOn w:val="a1"/>
    <w:link w:val="a4"/>
    <w:uiPriority w:val="1"/>
    <w:qFormat/>
    <w:rsid w:val="007E0D73"/>
  </w:style>
  <w:style w:type="paragraph" w:styleId="af0">
    <w:name w:val="Quote"/>
    <w:basedOn w:val="a0"/>
    <w:next w:val="a0"/>
    <w:link w:val="Char4"/>
    <w:uiPriority w:val="29"/>
    <w:qFormat/>
    <w:rsid w:val="007E0D73"/>
    <w:rPr>
      <w:i/>
    </w:rPr>
  </w:style>
  <w:style w:type="character" w:customStyle="1" w:styleId="Char4">
    <w:name w:val="引用 Char"/>
    <w:link w:val="af0"/>
    <w:uiPriority w:val="29"/>
    <w:qFormat/>
    <w:rsid w:val="007E0D73"/>
    <w:rPr>
      <w:i/>
      <w:sz w:val="24"/>
      <w:szCs w:val="24"/>
    </w:rPr>
  </w:style>
  <w:style w:type="character" w:customStyle="1" w:styleId="4Char">
    <w:name w:val="标题 4 Char"/>
    <w:link w:val="40"/>
    <w:semiHidden/>
    <w:qFormat/>
    <w:rsid w:val="007E0D73"/>
    <w:rPr>
      <w:rFonts w:ascii="Arial" w:eastAsia="Times New Roman" w:hAnsi="Arial" w:cs="Times New Roman"/>
      <w:b/>
      <w:bCs/>
      <w:i/>
      <w:iCs/>
    </w:rPr>
  </w:style>
  <w:style w:type="character" w:customStyle="1" w:styleId="NoProofing">
    <w:name w:val="No Proofing"/>
    <w:uiPriority w:val="1"/>
    <w:qFormat/>
    <w:rsid w:val="007E0D73"/>
    <w:rPr>
      <w:lang w:val="en-US"/>
    </w:rPr>
  </w:style>
  <w:style w:type="paragraph" w:customStyle="1" w:styleId="Char30">
    <w:name w:val="Char3"/>
    <w:basedOn w:val="a0"/>
    <w:qFormat/>
    <w:rsid w:val="007E0D73"/>
    <w:pPr>
      <w:spacing w:line="300" w:lineRule="auto"/>
      <w:ind w:firstLineChars="200" w:firstLine="200"/>
      <w:jc w:val="both"/>
    </w:pPr>
    <w:rPr>
      <w:kern w:val="2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0"/>
    <w:qFormat/>
    <w:rsid w:val="007E0D73"/>
    <w:pPr>
      <w:spacing w:line="300" w:lineRule="auto"/>
      <w:ind w:firstLineChars="200" w:firstLine="200"/>
      <w:jc w:val="both"/>
    </w:pPr>
    <w:rPr>
      <w:kern w:val="2"/>
      <w:szCs w:val="20"/>
    </w:rPr>
  </w:style>
  <w:style w:type="character" w:customStyle="1" w:styleId="Char0">
    <w:name w:val="纯文本 Char"/>
    <w:basedOn w:val="a1"/>
    <w:link w:val="a5"/>
    <w:rsid w:val="007E0D73"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">
    <w:name w:val="Char Char Char Char Char Char Char Char Char"/>
    <w:basedOn w:val="a0"/>
    <w:qFormat/>
    <w:rsid w:val="007E0D73"/>
    <w:pPr>
      <w:spacing w:line="300" w:lineRule="auto"/>
      <w:ind w:firstLineChars="200" w:firstLine="200"/>
      <w:jc w:val="both"/>
    </w:pPr>
    <w:rPr>
      <w:szCs w:val="20"/>
    </w:rPr>
  </w:style>
  <w:style w:type="character" w:customStyle="1" w:styleId="Char1">
    <w:name w:val="批注框文本 Char"/>
    <w:basedOn w:val="a1"/>
    <w:link w:val="a6"/>
    <w:uiPriority w:val="99"/>
    <w:qFormat/>
    <w:rsid w:val="007E0D73"/>
    <w:rPr>
      <w:sz w:val="18"/>
      <w:szCs w:val="18"/>
      <w:lang w:eastAsia="en-US" w:bidi="en-US"/>
    </w:rPr>
  </w:style>
  <w:style w:type="paragraph" w:styleId="af1">
    <w:name w:val="List Paragraph"/>
    <w:basedOn w:val="a0"/>
    <w:uiPriority w:val="34"/>
    <w:qFormat/>
    <w:rsid w:val="007E0D73"/>
    <w:pPr>
      <w:ind w:left="720"/>
      <w:contextualSpacing/>
    </w:pPr>
  </w:style>
  <w:style w:type="paragraph" w:customStyle="1" w:styleId="MTDisplayEquation">
    <w:name w:val="MTDisplayEquation"/>
    <w:basedOn w:val="a0"/>
    <w:next w:val="a0"/>
    <w:link w:val="MTDisplayEquationChar"/>
    <w:qFormat/>
    <w:rsid w:val="007E0D73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1"/>
    <w:link w:val="MTDisplayEquation"/>
    <w:rsid w:val="007E0D73"/>
    <w:rPr>
      <w:rFonts w:ascii="NEU-BZ" w:eastAsia="方正书宋_GBK" w:hAnsi="NEU-BZ" w:cstheme="minorBidi"/>
      <w:color w:val="000000"/>
      <w:sz w:val="18"/>
      <w:szCs w:val="22"/>
    </w:rPr>
  </w:style>
  <w:style w:type="character" w:customStyle="1" w:styleId="Char2">
    <w:name w:val="脚注文本 Char"/>
    <w:basedOn w:val="a1"/>
    <w:link w:val="a7"/>
    <w:uiPriority w:val="99"/>
    <w:qFormat/>
    <w:rsid w:val="007E0D73"/>
    <w:rPr>
      <w:sz w:val="18"/>
      <w:szCs w:val="18"/>
    </w:rPr>
  </w:style>
  <w:style w:type="character" w:customStyle="1" w:styleId="Char10">
    <w:name w:val="脚注文本 Char1"/>
    <w:basedOn w:val="a1"/>
    <w:qFormat/>
    <w:rsid w:val="007E0D73"/>
    <w:rPr>
      <w:rFonts w:ascii="NEU-BZ" w:eastAsia="方正书宋_GBK" w:hAnsi="NEU-BZ" w:cstheme="minorBidi"/>
      <w:color w:val="000000"/>
      <w:sz w:val="18"/>
      <w:szCs w:val="18"/>
    </w:rPr>
  </w:style>
  <w:style w:type="paragraph" w:customStyle="1" w:styleId="af2">
    <w:name w:val="一级章节"/>
    <w:basedOn w:val="a0"/>
    <w:qFormat/>
    <w:rsid w:val="007E0D73"/>
    <w:pPr>
      <w:outlineLvl w:val="1"/>
    </w:pPr>
  </w:style>
  <w:style w:type="paragraph" w:customStyle="1" w:styleId="af3">
    <w:name w:val="二级章节"/>
    <w:basedOn w:val="a0"/>
    <w:qFormat/>
    <w:rsid w:val="007E0D73"/>
    <w:pPr>
      <w:outlineLvl w:val="2"/>
    </w:pPr>
  </w:style>
  <w:style w:type="paragraph" w:styleId="af4">
    <w:name w:val="header"/>
    <w:basedOn w:val="a0"/>
    <w:rsid w:val="007E0D7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f5">
    <w:name w:val="footer"/>
    <w:basedOn w:val="a0"/>
    <w:link w:val="Char5"/>
    <w:rsid w:val="00BB13D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5">
    <w:name w:val="页脚 Char"/>
    <w:basedOn w:val="a1"/>
    <w:link w:val="af5"/>
    <w:rsid w:val="00BB13D4"/>
    <w:rPr>
      <w:rFonts w:ascii="NEU-BZ-S92" w:eastAsia="方正书宋_GBK" w:hAnsi="NEU-BZ-S92" w:cstheme="minorBid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EB634A3-A64B-4DFA-BAB4-06534807C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</Template>
  <TotalTime>0</TotalTime>
  <Pages>6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2018-12-06T00:45:00Z</dcterms:created>
  <dcterms:modified xsi:type="dcterms:W3CDTF">2018-12-28T03:39:00Z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