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extAlignment w:val="center"/>
        <w:rPr>
          <w:color w:val="auto"/>
        </w:rPr>
      </w:pPr>
      <w:r>
        <w:rPr>
          <w:color w:val="auto"/>
        </w:rPr>
        <w:pict>
          <v:shape id="_x0000_s1025" o:spid="_x0000_s1025" o:spt="75" type="#_x0000_t75" style="position:absolute;left:0pt;margin-left:902pt;margin-top:821pt;height:22pt;width:30pt;mso-position-horizontal-relative:page;mso-position-vertical-relative:page;z-index:251659264;mso-width-relative:page;mso-height-relative:page;" filled="f" o:preferrelative="t" stroked="f" coordsize="21600,21600">
            <v:path/>
            <v:fill on="f" focussize="0,0"/>
            <v:stroke on="f" joinstyle="miter"/>
            <v:imagedata r:id="rId8" o:title=""/>
            <o:lock v:ext="edit" aspectratio="t"/>
          </v:shape>
        </w:pict>
      </w:r>
    </w:p>
    <w:p>
      <w:pPr>
        <w:jc w:val="center"/>
        <w:textAlignment w:val="center"/>
        <w:rPr>
          <w:rFonts w:hint="eastAsia" w:ascii="Times New Roman" w:hAnsi="Times New Roman" w:eastAsia="Times New Roman" w:cs="Times New Roman"/>
          <w:b/>
          <w:color w:val="auto"/>
          <w:sz w:val="32"/>
        </w:rPr>
      </w:pPr>
      <w:bookmarkStart w:id="35" w:name="_GoBack"/>
      <w:bookmarkEnd w:id="35"/>
      <w:r>
        <w:rPr>
          <w:rFonts w:hint="eastAsia" w:ascii="Times New Roman" w:hAnsi="Times New Roman" w:eastAsia="Times New Roman" w:cs="Times New Roman"/>
          <w:b/>
          <w:color w:val="auto"/>
          <w:sz w:val="32"/>
        </w:rPr>
        <w:t>八年级（上）期末</w:t>
      </w:r>
    </w:p>
    <w:p>
      <w:pPr>
        <w:jc w:val="center"/>
        <w:textAlignment w:val="center"/>
        <w:rPr>
          <w:rFonts w:hint="eastAsia" w:ascii="Times New Roman" w:hAnsi="Times New Roman" w:eastAsia="Times New Roman" w:cs="Times New Roman"/>
          <w:b/>
          <w:color w:val="auto"/>
          <w:sz w:val="32"/>
        </w:rPr>
      </w:pPr>
      <w:r>
        <w:rPr>
          <w:rFonts w:hint="eastAsia" w:ascii="Times New Roman" w:hAnsi="Times New Roman" w:eastAsia="Times New Roman" w:cs="Times New Roman"/>
          <w:b/>
          <w:color w:val="auto"/>
          <w:sz w:val="32"/>
        </w:rPr>
        <w:t>物理综合练习卷</w:t>
      </w:r>
    </w:p>
    <w:p>
      <w:pPr>
        <w:jc w:val="center"/>
        <w:textAlignment w:val="center"/>
        <w:rPr>
          <w:rFonts w:hint="eastAsia" w:ascii="Times New Roman" w:hAnsi="Times New Roman" w:eastAsia="Times New Roman" w:cs="Times New Roman"/>
          <w:b/>
          <w:color w:val="auto"/>
          <w:sz w:val="32"/>
        </w:rPr>
      </w:pPr>
      <w:r>
        <w:rPr>
          <w:rFonts w:hint="eastAsia" w:ascii="Times New Roman" w:hAnsi="Times New Roman" w:cs="Times New Roman"/>
          <w:b/>
          <w:color w:val="auto"/>
          <w:sz w:val="32"/>
          <w:lang w:val="en-US" w:eastAsia="zh-CN"/>
        </w:rPr>
        <w:t>班级_____座号____姓名_______</w:t>
      </w:r>
    </w:p>
    <w:p>
      <w:pPr>
        <w:numPr>
          <w:ilvl w:val="0"/>
          <w:numId w:val="0"/>
        </w:numPr>
        <w:ind w:left="0"/>
        <w:jc w:val="left"/>
        <w:textAlignment w:val="center"/>
        <w:rPr>
          <w:color w:val="auto"/>
        </w:rPr>
      </w:pPr>
      <w:r>
        <w:rPr>
          <w:rFonts w:ascii="黑体" w:hAnsi="黑体" w:eastAsia="黑体" w:cs="黑体"/>
          <w:b w:val="0"/>
          <w:color w:val="auto"/>
          <w:sz w:val="21"/>
        </w:rPr>
        <w:t>一、单选题（本大题共</w:t>
      </w:r>
      <w:r>
        <w:rPr>
          <w:rFonts w:ascii="Times New Roman" w:hAnsi="Times New Roman" w:eastAsia="Times New Roman" w:cs="Times New Roman"/>
          <w:b/>
          <w:color w:val="auto"/>
          <w:sz w:val="21"/>
        </w:rPr>
        <w:t>16</w:t>
      </w:r>
      <w:r>
        <w:rPr>
          <w:rFonts w:ascii="黑体" w:hAnsi="黑体" w:eastAsia="黑体" w:cs="黑体"/>
          <w:b w:val="0"/>
          <w:color w:val="auto"/>
          <w:sz w:val="21"/>
        </w:rPr>
        <w:t>小题，共</w:t>
      </w:r>
      <w:r>
        <w:rPr>
          <w:rFonts w:ascii="Times New Roman" w:hAnsi="Times New Roman" w:eastAsia="Times New Roman" w:cs="Times New Roman"/>
          <w:b/>
          <w:color w:val="auto"/>
          <w:sz w:val="21"/>
        </w:rPr>
        <w:t>32</w:t>
      </w:r>
      <w:r>
        <w:rPr>
          <w:rFonts w:ascii="黑体" w:hAnsi="黑体" w:eastAsia="黑体" w:cs="黑体"/>
          <w:b w:val="0"/>
          <w:color w:val="auto"/>
          <w:sz w:val="21"/>
        </w:rPr>
        <w:t>分）</w:t>
      </w:r>
    </w:p>
    <w:p>
      <w:pPr>
        <w:numPr>
          <w:ilvl w:val="0"/>
          <w:numId w:val="1"/>
        </w:numPr>
        <w:jc w:val="left"/>
        <w:textAlignment w:val="center"/>
        <w:rPr>
          <w:color w:val="auto"/>
        </w:rPr>
      </w:pPr>
      <w:bookmarkStart w:id="0" w:name="topic a8e248a6-49e8-4aad-8a3e-784f209b47"/>
      <w:r>
        <w:rPr>
          <w:rFonts w:ascii="宋体" w:hAnsi="宋体" w:eastAsia="宋体" w:cs="宋体"/>
          <w:color w:val="auto"/>
          <w:kern w:val="0"/>
          <w:szCs w:val="21"/>
        </w:rPr>
        <w:t>根据生活经验，下列说法与实际相符合的是</w:t>
      </w:r>
      <m:oMath>
        <m:r>
          <m:rPr/>
          <w:rPr>
            <w:color w:val="auto"/>
          </w:rPr>
          <m:t>(    )</m:t>
        </m:r>
      </m:oMath>
      <w:bookmarkEnd w:id="0"/>
    </w:p>
    <w:p>
      <w:pPr>
        <w:numPr>
          <w:ilvl w:val="0"/>
          <w:numId w:val="0"/>
        </w:numPr>
        <w:ind w:left="420"/>
        <w:jc w:val="left"/>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一支中考涂卡所用</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铅笔的长度约</w:t>
      </w:r>
      <m:oMath>
        <m:r>
          <m:rPr/>
          <w:rPr>
            <w:color w:val="auto"/>
          </w:rPr>
          <m:t>17.5cm</m:t>
        </m:r>
      </m:oMath>
    </w:p>
    <w:p>
      <w:pPr>
        <w:numPr>
          <w:ilvl w:val="0"/>
          <w:numId w:val="0"/>
        </w:numPr>
        <w:ind w:left="420"/>
        <w:jc w:val="left"/>
        <w:textAlignment w:val="center"/>
        <w:rPr>
          <w:rFonts w:hint="eastAsia" w:eastAsia="宋体"/>
          <w:i w:val="0"/>
          <w:color w:val="auto"/>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中学生大拇指甲的面积约</w:t>
      </w:r>
      <m:oMath>
        <m:r>
          <m:rPr/>
          <w:rPr>
            <w:color w:val="auto"/>
          </w:rPr>
          <m:t>10c</m:t>
        </m:r>
        <m:sSup>
          <m:sSupPr>
            <m:ctrlPr>
              <w:rPr>
                <w:color w:val="auto"/>
              </w:rPr>
            </m:ctrlPr>
          </m:sSupPr>
          <m:e>
            <m:r>
              <m:rPr/>
              <w:rPr>
                <w:color w:val="auto"/>
              </w:rPr>
              <m:t>m</m:t>
            </m:r>
            <m:ctrlPr>
              <w:rPr>
                <w:color w:val="auto"/>
              </w:rPr>
            </m:ctrlPr>
          </m:e>
          <m:sup>
            <m:r>
              <m:rPr/>
              <w:rPr>
                <w:color w:val="auto"/>
              </w:rPr>
              <m:t>2</m:t>
            </m:r>
            <m:ctrlPr>
              <w:rPr>
                <w:color w:val="auto"/>
              </w:rPr>
            </m:ctrlPr>
          </m:sup>
        </m:sSup>
      </m:oMath>
    </w:p>
    <w:p>
      <w:pPr>
        <w:numPr>
          <w:ilvl w:val="0"/>
          <w:numId w:val="0"/>
        </w:numPr>
        <w:ind w:left="42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一本初中物理课本的质量约</w:t>
      </w:r>
      <w:r>
        <w:rPr>
          <w:rStyle w:val="15"/>
          <w:rFonts w:ascii="Times New Roman" w:hAnsi="Times New Roman" w:eastAsia="Times New Roman" w:cs="Times New Roman"/>
          <w:color w:val="auto"/>
          <w:kern w:val="0"/>
          <w:szCs w:val="21"/>
        </w:rPr>
        <w:t>500</w:t>
      </w:r>
      <w:r>
        <w:rPr>
          <w:rStyle w:val="15"/>
          <w:rFonts w:ascii="Times New Roman" w:hAnsi="Times New Roman" w:eastAsia="Times New Roman" w:cs="Times New Roman"/>
          <w:i/>
          <w:iCs/>
          <w:color w:val="auto"/>
          <w:kern w:val="0"/>
          <w:szCs w:val="21"/>
        </w:rPr>
        <w:t>g</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人体感觉舒适的温度约</w:t>
      </w:r>
      <m:oMath>
        <m:r>
          <m:rPr/>
          <w:rPr>
            <w:color w:val="auto"/>
          </w:rPr>
          <m:t>40℃</m:t>
        </m:r>
      </m:oMath>
    </w:p>
    <w:p>
      <w:pPr>
        <w:numPr>
          <w:ilvl w:val="0"/>
          <w:numId w:val="1"/>
        </w:numPr>
        <w:jc w:val="left"/>
        <w:textAlignment w:val="center"/>
        <w:rPr>
          <w:color w:val="auto"/>
        </w:rPr>
      </w:pPr>
      <w:bookmarkStart w:id="1" w:name="topic e7d49996-7c5c-470e-bcb6-c1c0170683"/>
      <w:r>
        <w:rPr>
          <w:rFonts w:ascii="宋体" w:hAnsi="宋体" w:eastAsia="宋体" w:cs="宋体"/>
          <w:color w:val="auto"/>
          <w:kern w:val="0"/>
          <w:szCs w:val="21"/>
        </w:rPr>
        <w:t>在水、铁和空气这三种介质中，声音在其中传播的速度由大到小的排列是</w:t>
      </w:r>
      <m:oMath>
        <m:r>
          <m:rPr/>
          <w:rPr>
            <w:color w:val="auto"/>
          </w:rPr>
          <m:t>(    )</m:t>
        </m:r>
        <w:bookmarkEnd w:id="1"/>
      </m:oMath>
    </w:p>
    <w:p>
      <w:pPr>
        <w:numPr>
          <w:ilvl w:val="0"/>
          <w:numId w:val="0"/>
        </w:numPr>
        <w:tabs>
          <w:tab w:val="left" w:pos="2310"/>
          <w:tab w:val="left" w:pos="4200"/>
          <w:tab w:val="left" w:pos="6090"/>
        </w:tabs>
        <w:ind w:left="420"/>
        <w:jc w:val="left"/>
        <w:textAlignment w:val="center"/>
        <w:rPr>
          <w:color w:val="auto"/>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铁、水、空气</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水、空气、铁</w:t>
      </w:r>
      <w:r>
        <w:rPr>
          <w:color w:val="auto"/>
        </w:rPr>
        <w:tab/>
      </w: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空气、铁、水</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水、铁、空气</w:t>
      </w:r>
    </w:p>
    <w:p>
      <w:pPr>
        <w:numPr>
          <w:ilvl w:val="0"/>
          <w:numId w:val="1"/>
        </w:numPr>
        <w:jc w:val="left"/>
        <w:textAlignment w:val="center"/>
        <w:rPr>
          <w:color w:val="auto"/>
        </w:rPr>
      </w:pPr>
      <w:bookmarkStart w:id="2" w:name="topic d8afa5a9-c1fa-4d4d-93d8-46bb73d238"/>
      <w:r>
        <w:rPr>
          <w:rFonts w:ascii="宋体" w:hAnsi="宋体" w:eastAsia="宋体" w:cs="宋体"/>
          <w:color w:val="auto"/>
          <w:kern w:val="0"/>
          <w:szCs w:val="21"/>
        </w:rPr>
        <w:t>在使用温度计测量液体温度时，如图所示做法中正确的是</w:t>
      </w:r>
      <m:oMath>
        <m:r>
          <m:rPr/>
          <w:rPr>
            <w:color w:val="auto"/>
          </w:rPr>
          <m:t>(    )</m:t>
        </m:r>
      </m:oMath>
      <w:bookmarkEnd w:id="2"/>
    </w:p>
    <w:p>
      <w:pPr>
        <w:numPr>
          <w:ilvl w:val="0"/>
          <w:numId w:val="0"/>
        </w:numPr>
        <w:tabs>
          <w:tab w:val="left" w:pos="4200"/>
        </w:tabs>
        <w:ind w:left="420"/>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color w:val="auto"/>
          <w:kern w:val="0"/>
          <w:sz w:val="24"/>
          <w:szCs w:val="24"/>
        </w:rPr>
        <w:t xml:space="preserve">A. </w:t>
      </w:r>
      <w:r>
        <w:rPr>
          <w:rFonts w:ascii="Times New Roman" w:hAnsi="Times New Roman" w:eastAsia="Times New Roman" w:cs="Times New Roman"/>
          <w:strike w:val="0"/>
          <w:color w:val="auto"/>
          <w:kern w:val="0"/>
          <w:sz w:val="24"/>
          <w:szCs w:val="24"/>
          <w:u w:val="none"/>
        </w:rPr>
        <w:pict>
          <v:shape id="_x0000_i1025" o:spt="75" type="#_x0000_t75" style="height:55.5pt;width:88.5pt;" filled="f" o:preferrelative="t" stroked="f" coordsize="21600,21600">
            <v:path/>
            <v:fill on="f" focussize="0,0"/>
            <v:stroke on="f" joinstyle="miter"/>
            <v:imagedata r:id="rId9" o:title=""/>
            <o:lock v:ext="edit" aspectratio="t"/>
            <w10:wrap type="none"/>
            <w10:anchorlock/>
          </v:shape>
        </w:pict>
      </w:r>
      <w:r>
        <w:rPr>
          <w:color w:val="auto"/>
        </w:rPr>
        <w:tab/>
      </w:r>
      <w:r>
        <w:rPr>
          <w:rFonts w:ascii="Times New Roman" w:hAnsi="Times New Roman" w:eastAsia="Times New Roman" w:cs="Times New Roman"/>
          <w:color w:val="auto"/>
          <w:kern w:val="0"/>
          <w:sz w:val="24"/>
          <w:szCs w:val="24"/>
        </w:rPr>
        <w:t xml:space="preserve">B. </w:t>
      </w:r>
      <w:r>
        <w:rPr>
          <w:rFonts w:ascii="Times New Roman" w:hAnsi="Times New Roman" w:eastAsia="Times New Roman" w:cs="Times New Roman"/>
          <w:strike w:val="0"/>
          <w:color w:val="auto"/>
          <w:kern w:val="0"/>
          <w:sz w:val="24"/>
          <w:szCs w:val="24"/>
          <w:u w:val="none"/>
        </w:rPr>
        <w:pict>
          <v:shape id="_x0000_i1026" o:spt="75" type="#_x0000_t75" style="height:55.5pt;width:80.25pt;" filled="f" o:preferrelative="t" stroked="f" coordsize="21600,21600">
            <v:path/>
            <v:fill on="f" focussize="0,0"/>
            <v:stroke on="f" joinstyle="miter"/>
            <v:imagedata r:id="rId10" o:title=""/>
            <o:lock v:ext="edit" aspectratio="t"/>
            <w10:wrap type="none"/>
            <w10:anchorlock/>
          </v:shape>
        </w:pic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Times New Roman" w:hAnsi="Times New Roman" w:eastAsia="Times New Roman" w:cs="Times New Roman"/>
          <w:strike w:val="0"/>
          <w:color w:val="auto"/>
          <w:kern w:val="0"/>
          <w:sz w:val="24"/>
          <w:szCs w:val="24"/>
          <w:u w:val="none"/>
        </w:rPr>
        <w:pict>
          <v:shape id="_x0000_i1027" o:spt="75" type="#_x0000_t75" style="height:68.25pt;width:70.5pt;" filled="f" o:preferrelative="t" stroked="f" coordsize="21600,21600">
            <v:path/>
            <v:fill on="f" focussize="0,0"/>
            <v:stroke on="f" joinstyle="miter"/>
            <v:imagedata r:id="rId11" o:title=""/>
            <o:lock v:ext="edit" aspectratio="t"/>
            <w10:wrap type="none"/>
            <w10:anchorlock/>
          </v:shape>
        </w:pict>
      </w:r>
      <w:r>
        <w:rPr>
          <w:color w:val="auto"/>
        </w:rPr>
        <w:tab/>
      </w:r>
      <w:r>
        <w:rPr>
          <w:rFonts w:ascii="Times New Roman" w:hAnsi="Times New Roman" w:eastAsia="Times New Roman" w:cs="Times New Roman"/>
          <w:color w:val="auto"/>
          <w:kern w:val="0"/>
          <w:sz w:val="24"/>
          <w:szCs w:val="24"/>
        </w:rPr>
        <w:t xml:space="preserve">D. </w:t>
      </w:r>
      <w:r>
        <w:rPr>
          <w:rFonts w:ascii="Times New Roman" w:hAnsi="Times New Roman" w:eastAsia="Times New Roman" w:cs="Times New Roman"/>
          <w:strike w:val="0"/>
          <w:color w:val="auto"/>
          <w:kern w:val="0"/>
          <w:sz w:val="24"/>
          <w:szCs w:val="24"/>
          <w:u w:val="none"/>
        </w:rPr>
        <w:pict>
          <v:shape id="_x0000_i1028" o:spt="75" type="#_x0000_t75" style="height:53.25pt;width:69.75pt;" filled="f" o:preferrelative="t" stroked="f" coordsize="21600,21600">
            <v:path/>
            <v:fill on="f" focussize="0,0"/>
            <v:stroke on="f" joinstyle="miter"/>
            <v:imagedata r:id="rId12" o:title=""/>
            <o:lock v:ext="edit" aspectratio="t"/>
            <w10:wrap type="none"/>
            <w10:anchorlock/>
          </v:shape>
        </w:pict>
      </w:r>
    </w:p>
    <w:p>
      <w:pPr>
        <w:numPr>
          <w:ilvl w:val="0"/>
          <w:numId w:val="1"/>
        </w:numPr>
        <w:jc w:val="left"/>
        <w:textAlignment w:val="center"/>
        <w:rPr>
          <w:color w:val="auto"/>
        </w:rPr>
      </w:pPr>
      <w:bookmarkStart w:id="3" w:name="topic 686da038-b0ec-4e4f-9f1f-0a59e74957"/>
      <w:r>
        <w:rPr>
          <w:rFonts w:ascii="宋体" w:hAnsi="宋体" w:eastAsia="宋体" w:cs="宋体"/>
          <w:color w:val="auto"/>
          <w:kern w:val="0"/>
          <w:szCs w:val="21"/>
        </w:rPr>
        <w:t>下列说法中不属于紫外线功能的是</w:t>
      </w:r>
      <m:oMath>
        <m:r>
          <m:rPr/>
          <w:rPr>
            <w:color w:val="auto"/>
          </w:rPr>
          <m:t>(    )</m:t>
        </m:r>
      </m:oMath>
      <w:bookmarkEnd w:id="3"/>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有助于合成人体维生素</w:t>
      </w:r>
      <w:r>
        <w:rPr>
          <w:rStyle w:val="15"/>
          <w:rFonts w:ascii="Times New Roman" w:hAnsi="Times New Roman" w:eastAsia="Times New Roman" w:cs="Times New Roman"/>
          <w:i/>
          <w:iCs/>
          <w:color w:val="auto"/>
          <w:kern w:val="0"/>
          <w:szCs w:val="21"/>
        </w:rPr>
        <w:t>D</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杀死微生物</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诊断疾病</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使荧光物质发光</w:t>
      </w:r>
    </w:p>
    <w:p>
      <w:pPr>
        <w:numPr>
          <w:ilvl w:val="0"/>
          <w:numId w:val="1"/>
        </w:numPr>
        <w:jc w:val="left"/>
        <w:textAlignment w:val="center"/>
        <w:rPr>
          <w:color w:val="auto"/>
        </w:rPr>
      </w:pPr>
      <w:bookmarkStart w:id="4" w:name="topic e593ec7b-d7dc-4297-bcea-45d1ae8640"/>
      <w:r>
        <w:rPr>
          <w:rFonts w:ascii="宋体" w:hAnsi="宋体" w:eastAsia="宋体" w:cs="宋体"/>
          <w:color w:val="auto"/>
          <w:kern w:val="0"/>
          <w:szCs w:val="21"/>
        </w:rPr>
        <w:t>在童话</w:t>
      </w:r>
      <m:oMath>
        <m:r>
          <m:rPr/>
          <w:rPr>
            <w:color w:val="auto"/>
          </w:rPr>
          <m:t>《</m:t>
        </m:r>
      </m:oMath>
      <w:r>
        <w:rPr>
          <w:rFonts w:ascii="宋体" w:hAnsi="宋体" w:eastAsia="宋体" w:cs="宋体"/>
          <w:color w:val="auto"/>
          <w:kern w:val="0"/>
          <w:szCs w:val="21"/>
        </w:rPr>
        <w:t>小白兔和大灰狼</w:t>
      </w:r>
      <m:oMath>
        <m:r>
          <m:rPr/>
          <w:rPr>
            <w:color w:val="auto"/>
          </w:rPr>
          <m:t>》</m:t>
        </m:r>
      </m:oMath>
      <w:r>
        <w:rPr>
          <w:rFonts w:ascii="宋体" w:hAnsi="宋体" w:eastAsia="宋体" w:cs="宋体"/>
          <w:color w:val="auto"/>
          <w:kern w:val="0"/>
          <w:szCs w:val="21"/>
        </w:rPr>
        <w:t>中，大灰狼装着小白兔妈妈的声音敲门，可小白兔听出了那不是妈妈的声音，所以没有开门，小白兔是根据声音的什么特征进行判断的</w:t>
      </w:r>
      <m:oMath>
        <m:r>
          <m:rPr/>
          <w:rPr>
            <w:color w:val="auto"/>
          </w:rPr>
          <m:t>(    )</m:t>
        </m:r>
      </m:oMath>
      <w:bookmarkEnd w:id="4"/>
    </w:p>
    <w:p>
      <w:pPr>
        <w:numPr>
          <w:ilvl w:val="0"/>
          <w:numId w:val="0"/>
        </w:numPr>
        <w:tabs>
          <w:tab w:val="left" w:pos="2310"/>
          <w:tab w:val="left" w:pos="4200"/>
          <w:tab w:val="left" w:pos="6090"/>
        </w:tabs>
        <w:ind w:left="420"/>
        <w:jc w:val="left"/>
        <w:textAlignment w:val="center"/>
        <w:rPr>
          <w:color w:val="auto"/>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音调</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响度</w:t>
      </w:r>
      <w:r>
        <w:rPr>
          <w:color w:val="auto"/>
        </w:rPr>
        <w:tab/>
      </w: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音色</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以上都不对</w:t>
      </w:r>
    </w:p>
    <w:p>
      <w:pPr>
        <w:numPr>
          <w:ilvl w:val="0"/>
          <w:numId w:val="1"/>
        </w:numPr>
        <w:jc w:val="left"/>
        <w:textAlignment w:val="center"/>
        <w:rPr>
          <w:color w:val="auto"/>
        </w:rPr>
      </w:pPr>
      <w:bookmarkStart w:id="5" w:name="topic 4fa2f3de-bdc2-4ce7-9574-7bbc4c4730"/>
      <w:r>
        <w:rPr>
          <w:rFonts w:ascii="宋体" w:hAnsi="宋体" w:eastAsia="宋体" w:cs="宋体"/>
          <w:color w:val="auto"/>
          <w:kern w:val="0"/>
          <w:szCs w:val="21"/>
        </w:rPr>
        <w:t>近年来，东台市城市建设和发展越来越注重以人为本。如主城区汽车禁鸣、植树造林等。这些措施的共同点是</w:t>
      </w:r>
      <m:oMath>
        <m:r>
          <m:rPr/>
          <w:rPr>
            <w:color w:val="auto"/>
          </w:rPr>
          <m:t>(    )</m:t>
        </m:r>
      </m:oMath>
      <w:bookmarkEnd w:id="5"/>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降低噪声污染</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缓解“温室效应”</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缓解“热岛效应”</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减少大气污染</w:t>
      </w:r>
    </w:p>
    <w:p>
      <w:pPr>
        <w:numPr>
          <w:ilvl w:val="0"/>
          <w:numId w:val="1"/>
        </w:numPr>
        <w:jc w:val="left"/>
        <w:textAlignment w:val="center"/>
        <w:rPr>
          <w:color w:val="auto"/>
        </w:rPr>
      </w:pPr>
      <w:bookmarkStart w:id="6" w:name="topic 268690ce-9375-4648-bb6b-26402375a1"/>
      <w:r>
        <w:rPr>
          <w:rFonts w:ascii="宋体" w:hAnsi="宋体" w:eastAsia="宋体" w:cs="宋体"/>
          <w:color w:val="auto"/>
          <w:kern w:val="0"/>
          <w:szCs w:val="21"/>
        </w:rPr>
        <w:t>如图几个透镜中哪个是凹透镜</w:t>
      </w:r>
      <m:oMath>
        <m:r>
          <m:rPr/>
          <w:rPr>
            <w:color w:val="auto"/>
          </w:rPr>
          <m:t>(    )</m:t>
        </m:r>
        <w:bookmarkEnd w:id="6"/>
      </m:oMath>
    </w:p>
    <w:p>
      <w:pPr>
        <w:numPr>
          <w:ilvl w:val="0"/>
          <w:numId w:val="0"/>
        </w:numPr>
        <w:tabs>
          <w:tab w:val="left" w:pos="2310"/>
          <w:tab w:val="left" w:pos="4200"/>
          <w:tab w:val="left" w:pos="6090"/>
        </w:tabs>
        <w:ind w:left="420"/>
        <w:jc w:val="left"/>
        <w:textAlignment w:val="center"/>
        <w:rPr>
          <w:color w:val="auto"/>
        </w:rPr>
      </w:pPr>
      <w:r>
        <w:rPr>
          <w:rFonts w:ascii="Times New Roman" w:hAnsi="Times New Roman" w:eastAsia="Times New Roman" w:cs="Times New Roman"/>
          <w:color w:val="auto"/>
          <w:kern w:val="0"/>
          <w:sz w:val="24"/>
          <w:szCs w:val="24"/>
        </w:rPr>
        <w:t xml:space="preserve">A. </w:t>
      </w:r>
      <w:r>
        <w:rPr>
          <w:rFonts w:ascii="Times New Roman" w:hAnsi="Times New Roman" w:eastAsia="Times New Roman" w:cs="Times New Roman"/>
          <w:strike w:val="0"/>
          <w:color w:val="auto"/>
          <w:kern w:val="0"/>
          <w:sz w:val="24"/>
          <w:szCs w:val="24"/>
          <w:u w:val="none"/>
        </w:rPr>
        <w:pict>
          <v:shape id="_x0000_i1029" o:spt="75" type="#_x0000_t75" style="height:44.25pt;width:15.75pt;" filled="f" o:preferrelative="t" stroked="f" coordsize="21600,21600">
            <v:path/>
            <v:fill on="f" focussize="0,0"/>
            <v:stroke on="f" joinstyle="miter"/>
            <v:imagedata r:id="rId13" o:title=""/>
            <o:lock v:ext="edit" aspectratio="t"/>
            <w10:wrap type="none"/>
            <w10:anchorlock/>
          </v:shape>
        </w:pict>
      </w:r>
      <w:r>
        <w:rPr>
          <w:color w:val="auto"/>
        </w:rPr>
        <w:tab/>
      </w:r>
      <w:r>
        <w:rPr>
          <w:rFonts w:ascii="Times New Roman" w:hAnsi="Times New Roman" w:eastAsia="Times New Roman" w:cs="Times New Roman"/>
          <w:color w:val="auto"/>
          <w:kern w:val="0"/>
          <w:sz w:val="24"/>
          <w:szCs w:val="24"/>
        </w:rPr>
        <w:t xml:space="preserve">B. </w:t>
      </w:r>
      <w:r>
        <w:rPr>
          <w:rFonts w:ascii="Times New Roman" w:hAnsi="Times New Roman" w:eastAsia="Times New Roman" w:cs="Times New Roman"/>
          <w:strike w:val="0"/>
          <w:color w:val="auto"/>
          <w:kern w:val="0"/>
          <w:sz w:val="24"/>
          <w:szCs w:val="24"/>
          <w:u w:val="none"/>
        </w:rPr>
        <w:pict>
          <v:shape id="_x0000_i1030" o:spt="75" type="#_x0000_t75" style="height:44.25pt;width:11.25pt;" filled="f" o:preferrelative="t" stroked="f" coordsize="21600,21600">
            <v:path/>
            <v:fill on="f" focussize="0,0"/>
            <v:stroke on="f" joinstyle="miter"/>
            <v:imagedata r:id="rId14" o:title=""/>
            <o:lock v:ext="edit" aspectratio="t"/>
            <w10:wrap type="none"/>
            <w10:anchorlock/>
          </v:shape>
        </w:pict>
      </w:r>
      <w:r>
        <w:rPr>
          <w:color w:val="auto"/>
        </w:rPr>
        <w:tab/>
      </w:r>
      <w:r>
        <w:rPr>
          <w:rFonts w:ascii="Times New Roman" w:hAnsi="Times New Roman" w:eastAsia="Times New Roman" w:cs="Times New Roman"/>
          <w:color w:val="auto"/>
          <w:kern w:val="0"/>
          <w:sz w:val="24"/>
          <w:szCs w:val="24"/>
        </w:rPr>
        <w:t xml:space="preserve">C. </w:t>
      </w:r>
      <w:r>
        <w:rPr>
          <w:rFonts w:ascii="Times New Roman" w:hAnsi="Times New Roman" w:eastAsia="Times New Roman" w:cs="Times New Roman"/>
          <w:strike w:val="0"/>
          <w:color w:val="auto"/>
          <w:kern w:val="0"/>
          <w:sz w:val="24"/>
          <w:szCs w:val="24"/>
          <w:u w:val="none"/>
        </w:rPr>
        <w:pict>
          <v:shape id="_x0000_i1031" o:spt="75" type="#_x0000_t75" style="height:44.25pt;width:21pt;" filled="f" o:preferrelative="t" stroked="f" coordsize="21600,21600">
            <v:path/>
            <v:fill on="f" focussize="0,0"/>
            <v:stroke on="f" joinstyle="miter"/>
            <v:imagedata r:id="rId15" o:title=""/>
            <o:lock v:ext="edit" aspectratio="t"/>
            <w10:wrap type="none"/>
            <w10:anchorlock/>
          </v:shape>
        </w:pict>
      </w:r>
      <w:r>
        <w:rPr>
          <w:color w:val="auto"/>
        </w:rPr>
        <w:tab/>
      </w:r>
      <w:r>
        <w:rPr>
          <w:rFonts w:ascii="Times New Roman" w:hAnsi="Times New Roman" w:eastAsia="Times New Roman" w:cs="Times New Roman"/>
          <w:color w:val="auto"/>
          <w:kern w:val="0"/>
          <w:sz w:val="24"/>
          <w:szCs w:val="24"/>
        </w:rPr>
        <w:t xml:space="preserve">D. </w:t>
      </w:r>
      <w:r>
        <w:rPr>
          <w:rFonts w:ascii="Times New Roman" w:hAnsi="Times New Roman" w:eastAsia="Times New Roman" w:cs="Times New Roman"/>
          <w:strike w:val="0"/>
          <w:color w:val="auto"/>
          <w:kern w:val="0"/>
          <w:sz w:val="24"/>
          <w:szCs w:val="24"/>
          <w:u w:val="none"/>
        </w:rPr>
        <w:pict>
          <v:shape id="_x0000_i1032" o:spt="75" type="#_x0000_t75" style="height:44.25pt;width:15.75pt;" filled="f" o:preferrelative="t" stroked="f" coordsize="21600,21600">
            <v:path/>
            <v:fill on="f" focussize="0,0"/>
            <v:stroke on="f" joinstyle="miter"/>
            <v:imagedata r:id="rId16" o:title=""/>
            <o:lock v:ext="edit" aspectratio="t"/>
            <w10:wrap type="none"/>
            <w10:anchorlock/>
          </v:shape>
        </w:pict>
      </w:r>
    </w:p>
    <w:p>
      <w:pPr>
        <w:numPr>
          <w:ilvl w:val="0"/>
          <w:numId w:val="1"/>
        </w:numPr>
        <w:jc w:val="left"/>
        <w:textAlignment w:val="center"/>
        <w:rPr>
          <w:color w:val="auto"/>
        </w:rPr>
      </w:pPr>
      <w:bookmarkStart w:id="7" w:name="topic 54df5b2c-478f-41eb-97fd-6bdea05d77"/>
      <w:r>
        <w:rPr>
          <w:rFonts w:ascii="宋体" w:hAnsi="宋体" w:eastAsia="宋体" w:cs="宋体"/>
          <w:color w:val="auto"/>
          <w:kern w:val="0"/>
          <w:szCs w:val="21"/>
        </w:rPr>
        <w:t>冬天，人说话时从嘴里冒出的“白气”是</w:t>
      </w:r>
      <m:oMath>
        <m:r>
          <m:rPr/>
          <w:rPr>
            <w:color w:val="auto"/>
          </w:rPr>
          <m:t>(    )</m:t>
        </m:r>
        <w:bookmarkEnd w:id="7"/>
      </m:oMath>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人呼出的水蒸气</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水蒸气温度下降形成的小冰晶</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水蒸气温度降低液化成的小水珠</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空气温度降低液化而成的</w:t>
      </w:r>
    </w:p>
    <w:p>
      <w:pPr>
        <w:numPr>
          <w:ilvl w:val="0"/>
          <w:numId w:val="1"/>
        </w:numPr>
        <w:jc w:val="left"/>
        <w:textAlignment w:val="center"/>
        <w:rPr>
          <w:color w:val="auto"/>
        </w:rPr>
      </w:pPr>
      <w:bookmarkStart w:id="8" w:name="topic 22f78ecd-9091-4bea-bc7d-30b442cb95"/>
      <w:r>
        <w:rPr>
          <w:rFonts w:ascii="宋体" w:hAnsi="宋体" w:eastAsia="宋体" w:cs="宋体"/>
          <w:color w:val="auto"/>
          <w:kern w:val="0"/>
          <w:szCs w:val="21"/>
        </w:rPr>
        <w:t>某同学从远处走向一面穿衣镜时，他在镜中的像的大小及像与人的距离的变化是</w:t>
      </w:r>
      <m:oMath>
        <m:r>
          <m:rPr/>
          <w:rPr>
            <w:color w:val="auto"/>
          </w:rPr>
          <m:t>(    )</m:t>
        </m:r>
        <w:bookmarkEnd w:id="8"/>
      </m:oMath>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像变大，人与像的距离变大</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像变大，人与像的距离变小</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像的大小不变，人与像的距离不变</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像的大小不变，人与像的距离变小</w:t>
      </w:r>
    </w:p>
    <w:p>
      <w:pPr>
        <w:numPr>
          <w:ilvl w:val="0"/>
          <w:numId w:val="1"/>
        </w:numPr>
        <w:jc w:val="left"/>
        <w:textAlignment w:val="center"/>
        <w:rPr>
          <w:color w:val="auto"/>
        </w:rPr>
      </w:pPr>
      <w:bookmarkStart w:id="9" w:name="topic 7abf4084-c3b3-4422-9d44-7070daa034"/>
      <w:r>
        <w:rPr>
          <w:rFonts w:ascii="宋体" w:hAnsi="宋体" w:eastAsia="宋体" w:cs="宋体"/>
          <w:color w:val="auto"/>
          <w:kern w:val="0"/>
          <w:szCs w:val="21"/>
        </w:rPr>
        <w:t>下列方法中，能使铁块质量发生改变的是</w:t>
      </w:r>
      <m:oMath>
        <m:r>
          <m:rPr/>
          <w:rPr>
            <w:color w:val="auto"/>
          </w:rPr>
          <m:t>(    )</m:t>
        </m:r>
      </m:oMath>
      <w:bookmarkEnd w:id="9"/>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放在火上烤</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熔成铁水</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带到月球上去</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砂轮上磨过之后</w:t>
      </w:r>
    </w:p>
    <w:p>
      <w:pPr>
        <w:numPr>
          <w:ilvl w:val="0"/>
          <w:numId w:val="1"/>
        </w:numPr>
        <w:jc w:val="left"/>
        <w:textAlignment w:val="center"/>
        <w:rPr>
          <w:color w:val="auto"/>
        </w:rPr>
      </w:pPr>
      <w:bookmarkStart w:id="10" w:name="topic c128ea11-b4d0-4152-a81f-5600e79e81"/>
      <w:r>
        <w:rPr>
          <w:rFonts w:ascii="宋体" w:hAnsi="宋体" w:eastAsia="宋体" w:cs="宋体"/>
          <w:color w:val="auto"/>
          <w:kern w:val="0"/>
          <w:szCs w:val="21"/>
        </w:rPr>
        <w:t>电影中常有房屋倒塌将演员压在下面的特技镜头，这些房屋道具是用</w:t>
      </w:r>
      <m:oMath>
        <m:r>
          <m:rPr/>
          <w:rPr>
            <w:color w:val="auto"/>
          </w:rPr>
          <m:t>(    )</m:t>
        </m:r>
        <w:bookmarkEnd w:id="10"/>
      </m:oMath>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密度比实物大的材料制成</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密度与实物相同的材料制成</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密度与实物相似的材料制成</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密度比实物小的材料制成</w:t>
      </w:r>
    </w:p>
    <w:p>
      <w:pPr>
        <w:numPr>
          <w:ilvl w:val="0"/>
          <w:numId w:val="1"/>
        </w:numPr>
        <w:jc w:val="left"/>
        <w:textAlignment w:val="center"/>
        <w:rPr>
          <w:color w:val="auto"/>
        </w:rPr>
      </w:pPr>
      <w:bookmarkStart w:id="11" w:name="topic 9f4e873f-b34d-43fa-9ca4-b54482a41d"/>
      <w:r>
        <w:rPr>
          <w:rFonts w:ascii="宋体" w:hAnsi="宋体" w:eastAsia="宋体" w:cs="宋体"/>
          <w:color w:val="auto"/>
          <w:kern w:val="0"/>
          <w:szCs w:val="21"/>
        </w:rPr>
        <w:t>如图所示，小李用此装置探究冰熔化过程中温度变化情况，下列说法正确的是</w:t>
      </w:r>
      <m:oMath>
        <m:r>
          <m:rPr/>
          <w:rPr>
            <w:color w:val="auto"/>
          </w:rPr>
          <m:t>(    )</m:t>
        </m:r>
      </m:oMath>
      <w:r>
        <w:rPr>
          <w:rFonts w:ascii="Times New Roman" w:hAnsi="Times New Roman" w:eastAsia="Times New Roman" w:cs="Times New Roman"/>
          <w:color w:val="auto"/>
          <w:kern w:val="0"/>
          <w:sz w:val="24"/>
          <w:szCs w:val="24"/>
        </w:rPr>
        <w:t xml:space="preserve"> </w:t>
      </w:r>
      <w:bookmarkEnd w:id="11"/>
    </w:p>
    <w:p>
      <w:pPr>
        <w:numPr>
          <w:ilvl w:val="0"/>
          <w:numId w:val="1"/>
        </w:numPr>
        <w:jc w:val="left"/>
        <w:textAlignment w:val="center"/>
        <w:rPr>
          <w:color w:val="auto"/>
        </w:rPr>
      </w:pP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strike w:val="0"/>
          <w:color w:val="auto"/>
          <w:kern w:val="0"/>
          <w:sz w:val="24"/>
          <w:szCs w:val="24"/>
          <w:u w:val="none"/>
        </w:rPr>
        <w:pict>
          <v:shape id="_x0000_s1034" o:spid="_x0000_s1034" o:spt="75" type="#_x0000_t75" style="position:absolute;left:0pt;margin-top:0pt;height:78.75pt;width:175.5pt;mso-position-horizontal:center;mso-wrap-distance-bottom:0pt;mso-wrap-distance-top:0pt;z-index:251660288;mso-width-relative:page;mso-height-relative:page;" filled="f" o:preferrelative="t" stroked="f" coordsize="21600,21600">
            <v:path/>
            <v:fill on="f" focussize="0,0"/>
            <v:stroke on="f" joinstyle="miter"/>
            <v:imagedata r:id="rId17" o:title=""/>
            <o:lock v:ext="edit" aspectratio="t"/>
            <w10:wrap type="topAndBottom"/>
          </v:shape>
        </w:pict>
      </w: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为减小误差，实验过程中宜选用较大的冰块</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用水浴法对冰块进行加热是为了使冰块缓慢均匀受热</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该实验要使用搅拌器，目的是不让冰块粘在杯底</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如果将冰块换成石蜡碎块做该实验，石蜡熔化过程中的温度变化情况与冰的相同</w:t>
      </w:r>
    </w:p>
    <w:p>
      <w:pPr>
        <w:numPr>
          <w:ilvl w:val="0"/>
          <w:numId w:val="1"/>
        </w:numPr>
        <w:jc w:val="left"/>
        <w:textAlignment w:val="center"/>
        <w:rPr>
          <w:color w:val="auto"/>
        </w:rPr>
      </w:pPr>
      <w:bookmarkStart w:id="12" w:name="topic 19c58100-a6c9-4b7e-a2d7-35b7899095"/>
      <w:r>
        <w:rPr>
          <w:rFonts w:ascii="宋体" w:hAnsi="宋体" w:eastAsia="宋体" w:cs="宋体"/>
          <w:color w:val="auto"/>
          <w:kern w:val="0"/>
          <w:szCs w:val="21"/>
        </w:rPr>
        <w:t>一辆正在公路上行驶的汽车，相对于驾驶员来说，运动的是</w:t>
      </w:r>
      <m:oMath>
        <m:r>
          <m:rPr/>
          <w:rPr>
            <w:color w:val="auto"/>
          </w:rPr>
          <m:t>(    )</m:t>
        </m:r>
      </m:oMath>
      <w:bookmarkEnd w:id="12"/>
    </w:p>
    <w:p>
      <w:pPr>
        <w:numPr>
          <w:ilvl w:val="0"/>
          <w:numId w:val="0"/>
        </w:numPr>
        <w:tabs>
          <w:tab w:val="left" w:pos="2310"/>
          <w:tab w:val="left" w:pos="4200"/>
          <w:tab w:val="left" w:pos="6090"/>
        </w:tabs>
        <w:ind w:left="420"/>
        <w:jc w:val="left"/>
        <w:textAlignment w:val="center"/>
        <w:rPr>
          <w:color w:val="auto"/>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车上的乘客</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车上的座位</w:t>
      </w:r>
      <w:r>
        <w:rPr>
          <w:color w:val="auto"/>
        </w:rPr>
        <w:tab/>
      </w: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汽车</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路边的树木</w:t>
      </w:r>
    </w:p>
    <w:p>
      <w:pPr>
        <w:numPr>
          <w:ilvl w:val="0"/>
          <w:numId w:val="1"/>
        </w:numPr>
        <w:jc w:val="left"/>
        <w:textAlignment w:val="center"/>
        <w:rPr>
          <w:color w:val="auto"/>
        </w:rPr>
      </w:pPr>
      <w:bookmarkStart w:id="13" w:name="topic 6f58ac55-2cf7-46b4-a928-1c0b37651d"/>
      <w:r>
        <w:rPr>
          <w:rFonts w:ascii="宋体" w:hAnsi="宋体" w:eastAsia="宋体" w:cs="宋体"/>
          <w:color w:val="auto"/>
          <w:kern w:val="0"/>
          <w:szCs w:val="21"/>
        </w:rPr>
        <w:t>下列现象中，不能用光的直线传播知识解释的是</w:t>
      </w:r>
      <m:oMath>
        <m:r>
          <m:rPr/>
          <w:rPr>
            <w:color w:val="auto"/>
          </w:rPr>
          <m:t>(    )</m:t>
        </m:r>
      </m:oMath>
      <w:bookmarkEnd w:id="13"/>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Times New Roman" w:hAnsi="Times New Roman" w:eastAsia="Times New Roman" w:cs="Times New Roman"/>
          <w:strike w:val="0"/>
          <w:color w:val="auto"/>
          <w:kern w:val="0"/>
          <w:sz w:val="24"/>
          <w:szCs w:val="24"/>
          <w:u w:val="none"/>
        </w:rPr>
        <w:pict>
          <v:shape id="_x0000_i1033" o:spt="75" type="#_x0000_t75" style="height:67.5pt;width:84.75pt;" filled="f" o:preferrelative="t" stroked="f" coordsize="21600,21600">
            <v:path/>
            <v:fill on="f" focussize="0,0"/>
            <v:stroke on="f" joinstyle="miter"/>
            <v:imagedata r:id="rId18" o:title=""/>
            <o:lock v:ext="edit" aspectratio="t"/>
            <w10:wrap type="none"/>
            <w10:anchorlock/>
          </v:shape>
        </w:pict>
      </w:r>
      <w:r>
        <w:rPr>
          <w:rFonts w:ascii="宋体" w:hAnsi="宋体" w:eastAsia="宋体" w:cs="宋体"/>
          <w:color w:val="auto"/>
          <w:kern w:val="0"/>
          <w:szCs w:val="21"/>
        </w:rPr>
        <w:t>紫外线验钞机</w:t>
      </w:r>
      <w:r>
        <w:rPr>
          <w:color w:val="auto"/>
        </w:rPr>
        <w:tab/>
      </w:r>
      <w:r>
        <w:rPr>
          <w:rFonts w:ascii="Times New Roman" w:hAnsi="Times New Roman" w:eastAsia="Times New Roman" w:cs="Times New Roman"/>
          <w:color w:val="auto"/>
          <w:kern w:val="0"/>
          <w:sz w:val="24"/>
          <w:szCs w:val="24"/>
        </w:rPr>
        <w:t xml:space="preserve">B. </w:t>
      </w:r>
      <w:r>
        <w:rPr>
          <w:rFonts w:ascii="Times New Roman" w:hAnsi="Times New Roman" w:eastAsia="Times New Roman" w:cs="Times New Roman"/>
          <w:strike w:val="0"/>
          <w:color w:val="auto"/>
          <w:kern w:val="0"/>
          <w:sz w:val="24"/>
          <w:szCs w:val="24"/>
          <w:u w:val="none"/>
        </w:rPr>
        <w:pict>
          <v:shape id="_x0000_i1034" o:spt="75" type="#_x0000_t75" style="height:56.25pt;width:86.25pt;" filled="f" o:preferrelative="t" stroked="f" coordsize="21600,21600">
            <v:path/>
            <v:fill on="f" focussize="0,0"/>
            <v:stroke on="f" joinstyle="miter"/>
            <v:imagedata r:id="rId19" o:title=""/>
            <o:lock v:ext="edit" aspectratio="t"/>
            <w10:wrap type="none"/>
            <w10:anchorlock/>
          </v:shape>
        </w:pict>
      </w:r>
      <w:r>
        <w:rPr>
          <w:rFonts w:ascii="宋体" w:hAnsi="宋体" w:eastAsia="宋体" w:cs="宋体"/>
          <w:color w:val="auto"/>
          <w:kern w:val="0"/>
          <w:szCs w:val="21"/>
        </w:rPr>
        <w:t>月食</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Times New Roman" w:hAnsi="Times New Roman" w:eastAsia="Times New Roman" w:cs="Times New Roman"/>
          <w:strike w:val="0"/>
          <w:color w:val="auto"/>
          <w:kern w:val="0"/>
          <w:sz w:val="24"/>
          <w:szCs w:val="24"/>
          <w:u w:val="none"/>
        </w:rPr>
        <w:pict>
          <v:shape id="_x0000_i1035" o:spt="75" type="#_x0000_t75" style="height:58.5pt;width:87.75pt;" filled="f" o:preferrelative="t" stroked="f" coordsize="21600,21600">
            <v:path/>
            <v:fill on="f" focussize="0,0"/>
            <v:stroke on="f" joinstyle="miter"/>
            <v:imagedata r:id="rId20" o:title=""/>
            <o:lock v:ext="edit" aspectratio="t"/>
            <w10:wrap type="none"/>
            <w10:anchorlock/>
          </v:shape>
        </w:pict>
      </w:r>
      <w:r>
        <w:rPr>
          <w:rFonts w:ascii="宋体" w:hAnsi="宋体" w:eastAsia="宋体" w:cs="宋体"/>
          <w:color w:val="auto"/>
          <w:kern w:val="0"/>
          <w:szCs w:val="21"/>
        </w:rPr>
        <w:t>小孔成像</w:t>
      </w:r>
      <w:r>
        <w:rPr>
          <w:color w:val="auto"/>
        </w:rPr>
        <w:tab/>
      </w:r>
      <w:r>
        <w:rPr>
          <w:rFonts w:ascii="Times New Roman" w:hAnsi="Times New Roman" w:eastAsia="Times New Roman" w:cs="Times New Roman"/>
          <w:color w:val="auto"/>
          <w:kern w:val="0"/>
          <w:sz w:val="24"/>
          <w:szCs w:val="24"/>
        </w:rPr>
        <w:t xml:space="preserve">D. </w:t>
      </w:r>
      <w:r>
        <w:rPr>
          <w:rFonts w:ascii="Times New Roman" w:hAnsi="Times New Roman" w:eastAsia="Times New Roman" w:cs="Times New Roman"/>
          <w:strike w:val="0"/>
          <w:color w:val="auto"/>
          <w:kern w:val="0"/>
          <w:sz w:val="24"/>
          <w:szCs w:val="24"/>
          <w:u w:val="none"/>
        </w:rPr>
        <w:pict>
          <v:shape id="_x0000_i1036" o:spt="75" type="#_x0000_t75" style="height:63pt;width:93pt;" filled="f" o:preferrelative="t" stroked="f" coordsize="21600,21600">
            <v:path/>
            <v:fill on="f" focussize="0,0"/>
            <v:stroke on="f" joinstyle="miter"/>
            <v:imagedata r:id="rId21" o:title=""/>
            <o:lock v:ext="edit" aspectratio="t"/>
            <w10:wrap type="none"/>
            <w10:anchorlock/>
          </v:shape>
        </w:pict>
      </w:r>
      <w:r>
        <w:rPr>
          <w:rFonts w:ascii="宋体" w:hAnsi="宋体" w:eastAsia="宋体" w:cs="宋体"/>
          <w:color w:val="auto"/>
          <w:kern w:val="0"/>
          <w:szCs w:val="21"/>
        </w:rPr>
        <w:t>影子</w:t>
      </w:r>
    </w:p>
    <w:p>
      <w:pPr>
        <w:numPr>
          <w:ilvl w:val="0"/>
          <w:numId w:val="1"/>
        </w:numPr>
        <w:jc w:val="left"/>
        <w:textAlignment w:val="center"/>
        <w:rPr>
          <w:color w:val="auto"/>
        </w:rPr>
      </w:pPr>
      <w:bookmarkStart w:id="14" w:name="topic 7f4e47e6-4286-44ab-b163-94ec7597a5"/>
      <w:r>
        <w:rPr>
          <w:rFonts w:ascii="宋体" w:hAnsi="宋体" w:eastAsia="宋体" w:cs="宋体"/>
          <w:color w:val="auto"/>
          <w:kern w:val="0"/>
          <w:szCs w:val="21"/>
        </w:rPr>
        <w:t>下列说法正确的是</w:t>
      </w:r>
      <m:oMath>
        <m:r>
          <m:rPr/>
          <w:rPr>
            <w:color w:val="auto"/>
          </w:rPr>
          <m:t>(    )</m:t>
        </m:r>
        <w:bookmarkEnd w:id="14"/>
      </m:oMath>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用力拉一个物体在水平面上加速运动，则拉力和阻力是一对平衡力</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用手托着粉笔盒匀速直线上升，则粉笔盒的重力和托力是一对平衡力</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运动员举着杠铃不动，则运动员的重力和地面给他的支持力是一对平衡力</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起重机吊着货物匀速上升，则货物以</w:t>
      </w:r>
      <m:oMath>
        <m:r>
          <m:rPr/>
          <w:rPr>
            <w:color w:val="auto"/>
          </w:rPr>
          <m:t>20m/s</m:t>
        </m:r>
      </m:oMath>
      <w:r>
        <w:rPr>
          <w:rFonts w:ascii="宋体" w:hAnsi="宋体" w:eastAsia="宋体" w:cs="宋体"/>
          <w:color w:val="auto"/>
          <w:kern w:val="0"/>
          <w:szCs w:val="21"/>
        </w:rPr>
        <w:t>的速度上升时的拉力比以</w:t>
      </w:r>
      <m:oMath>
        <m:r>
          <m:rPr/>
          <w:rPr>
            <w:color w:val="auto"/>
          </w:rPr>
          <m:t>10m/s</m:t>
        </m:r>
      </m:oMath>
      <w:r>
        <w:rPr>
          <w:rFonts w:ascii="宋体" w:hAnsi="宋体" w:eastAsia="宋体" w:cs="宋体"/>
          <w:color w:val="auto"/>
          <w:kern w:val="0"/>
          <w:szCs w:val="21"/>
        </w:rPr>
        <w:t>的速度上升时的拉力要大</w:t>
      </w:r>
    </w:p>
    <w:p>
      <w:pPr>
        <w:numPr>
          <w:ilvl w:val="0"/>
          <w:numId w:val="1"/>
        </w:numPr>
        <w:jc w:val="left"/>
        <w:textAlignment w:val="center"/>
        <w:rPr>
          <w:color w:val="auto"/>
        </w:rPr>
      </w:pPr>
      <w:bookmarkStart w:id="15" w:name="topic 469c4d90-899d-49b2-995a-4de90bd64c"/>
      <w:r>
        <w:rPr>
          <w:rFonts w:ascii="宋体" w:hAnsi="宋体" w:eastAsia="宋体" w:cs="宋体"/>
          <w:color w:val="auto"/>
          <w:kern w:val="0"/>
          <w:szCs w:val="21"/>
        </w:rPr>
        <w:t>小安做“探究凸透镜成像规律”的实验时，将一焦距为</w:t>
      </w:r>
      <w:r>
        <w:rPr>
          <w:rStyle w:val="15"/>
          <w:rFonts w:ascii="Times New Roman" w:hAnsi="Times New Roman" w:eastAsia="Times New Roman" w:cs="Times New Roman"/>
          <w:color w:val="auto"/>
          <w:kern w:val="0"/>
          <w:szCs w:val="21"/>
        </w:rPr>
        <w:t>10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的薄凸透镜、点燃的蜡烛、光屏</w:t>
      </w:r>
      <m:oMath>
        <m:r>
          <m:rPr/>
          <w:rPr>
            <w:color w:val="auto"/>
          </w:rPr>
          <m:t>(</m:t>
        </m:r>
      </m:oMath>
      <w:r>
        <w:rPr>
          <w:rFonts w:ascii="宋体" w:hAnsi="宋体" w:eastAsia="宋体" w:cs="宋体"/>
          <w:color w:val="auto"/>
          <w:kern w:val="0"/>
          <w:szCs w:val="21"/>
        </w:rPr>
        <w:t>图中未画出</w:t>
      </w:r>
      <m:oMath>
        <m:r>
          <m:rPr/>
          <w:rPr>
            <w:color w:val="auto"/>
          </w:rPr>
          <m:t>)</m:t>
        </m:r>
      </m:oMath>
      <w:r>
        <w:rPr>
          <w:rFonts w:ascii="宋体" w:hAnsi="宋体" w:eastAsia="宋体" w:cs="宋体"/>
          <w:color w:val="auto"/>
          <w:kern w:val="0"/>
          <w:szCs w:val="21"/>
        </w:rPr>
        <w:t>固定在光具座上，如图所示，蜡烛在光屏上成清晰的倒立、缩小的像。下列说法正确的是</w:t>
      </w:r>
      <m:oMath>
        <m:r>
          <m:rPr/>
          <w:rPr>
            <w:color w:val="auto"/>
          </w:rPr>
          <m:t>(    )</m:t>
        </m:r>
      </m:oMath>
      <w:bookmarkEnd w:id="15"/>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strike w:val="0"/>
          <w:color w:val="auto"/>
          <w:kern w:val="0"/>
          <w:sz w:val="24"/>
          <w:szCs w:val="24"/>
          <w:u w:val="none"/>
        </w:rPr>
        <w:pict>
          <v:shape id="_x0000_s1039" o:spid="_x0000_s1039" o:spt="75" type="#_x0000_t75" style="position:absolute;left:0pt;margin-top:0pt;height:64.4pt;width:153.2pt;mso-position-horizontal:center;mso-position-vertical-relative:line;mso-wrap-distance-bottom:0pt;mso-wrap-distance-top:0pt;z-index:251661312;mso-width-relative:page;mso-height-relative:page;" filled="f" o:preferrelative="t" stroked="f" coordsize="21600,21600" o:allowoverlap="f">
            <v:path/>
            <v:fill on="f" focussize="0,0"/>
            <v:stroke on="f" joinstyle="miter"/>
            <v:imagedata r:id="rId22" o:title=""/>
            <o:lock v:ext="edit" aspectratio="t"/>
            <w10:wrap type="topAndBottom"/>
          </v:shape>
        </w:pict>
      </w: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光屏上的像的成像原理为投影仪的原理</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当蜡烛和光屏互换位置时，无论怎样移动光屏，在光屏上都不能得到像</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当蜡烛远离凸透镜时，所成的像逐渐变大</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凸透镜固定在光具座</w:t>
      </w:r>
      <w:r>
        <w:rPr>
          <w:rStyle w:val="15"/>
          <w:rFonts w:ascii="Times New Roman" w:hAnsi="Times New Roman" w:eastAsia="Times New Roman" w:cs="Times New Roman"/>
          <w:color w:val="auto"/>
          <w:kern w:val="0"/>
          <w:szCs w:val="21"/>
        </w:rPr>
        <w:t>50</w:t>
      </w:r>
      <w:r>
        <w:rPr>
          <w:rFonts w:ascii="Times New Roman" w:hAnsi="Times New Roman" w:eastAsia="Times New Roman" w:cs="Times New Roman"/>
          <w:color w:val="auto"/>
          <w:kern w:val="0"/>
          <w:szCs w:val="21"/>
        </w:rPr>
        <w:t> </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处，将蜡烛移到光具座上</w:t>
      </w:r>
      <w:r>
        <w:rPr>
          <w:rStyle w:val="15"/>
          <w:rFonts w:ascii="Times New Roman" w:hAnsi="Times New Roman" w:eastAsia="Times New Roman" w:cs="Times New Roman"/>
          <w:color w:val="auto"/>
          <w:kern w:val="0"/>
          <w:szCs w:val="21"/>
        </w:rPr>
        <w:t>35</w:t>
      </w:r>
      <w:r>
        <w:rPr>
          <w:rFonts w:ascii="Times New Roman" w:hAnsi="Times New Roman" w:eastAsia="Times New Roman" w:cs="Times New Roman"/>
          <w:color w:val="auto"/>
          <w:kern w:val="0"/>
          <w:szCs w:val="21"/>
        </w:rPr>
        <w:t> </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刻度线处，移动光屏，可在光屏上得到一个倒立、放大的像</w:t>
      </w:r>
    </w:p>
    <w:p>
      <w:pPr>
        <w:numPr>
          <w:ilvl w:val="0"/>
          <w:numId w:val="0"/>
        </w:numPr>
        <w:ind w:left="0"/>
        <w:jc w:val="left"/>
        <w:textAlignment w:val="center"/>
        <w:rPr>
          <w:color w:val="auto"/>
        </w:rPr>
      </w:pPr>
      <w:r>
        <w:rPr>
          <w:rFonts w:ascii="黑体" w:hAnsi="黑体" w:eastAsia="黑体" w:cs="黑体"/>
          <w:b w:val="0"/>
          <w:color w:val="auto"/>
          <w:sz w:val="21"/>
        </w:rPr>
        <w:t>二、填空题（本大题共</w:t>
      </w:r>
      <w:r>
        <w:rPr>
          <w:rFonts w:ascii="Times New Roman" w:hAnsi="Times New Roman" w:eastAsia="Times New Roman" w:cs="Times New Roman"/>
          <w:b/>
          <w:color w:val="auto"/>
          <w:sz w:val="21"/>
        </w:rPr>
        <w:t>11</w:t>
      </w:r>
      <w:r>
        <w:rPr>
          <w:rFonts w:ascii="黑体" w:hAnsi="黑体" w:eastAsia="黑体" w:cs="黑体"/>
          <w:b w:val="0"/>
          <w:color w:val="auto"/>
          <w:sz w:val="21"/>
        </w:rPr>
        <w:t>小题，共</w:t>
      </w:r>
      <w:r>
        <w:rPr>
          <w:rFonts w:ascii="Times New Roman" w:hAnsi="Times New Roman" w:eastAsia="Times New Roman" w:cs="Times New Roman"/>
          <w:b/>
          <w:color w:val="auto"/>
          <w:sz w:val="21"/>
        </w:rPr>
        <w:t>22</w:t>
      </w:r>
      <w:r>
        <w:rPr>
          <w:rFonts w:ascii="黑体" w:hAnsi="黑体" w:eastAsia="黑体" w:cs="黑体"/>
          <w:b w:val="0"/>
          <w:color w:val="auto"/>
          <w:sz w:val="21"/>
        </w:rPr>
        <w:t>分）</w:t>
      </w:r>
    </w:p>
    <w:p>
      <w:pPr>
        <w:numPr>
          <w:ilvl w:val="0"/>
          <w:numId w:val="1"/>
        </w:numPr>
        <w:jc w:val="left"/>
        <w:textAlignment w:val="center"/>
        <w:rPr>
          <w:color w:val="auto"/>
        </w:rPr>
      </w:pPr>
      <w:bookmarkStart w:id="16" w:name="topic 6ca38793-98f5-4458-bf5f-596ae2c005"/>
      <w:r>
        <w:rPr>
          <w:rFonts w:ascii="宋体" w:hAnsi="宋体" w:eastAsia="宋体" w:cs="宋体"/>
          <w:color w:val="auto"/>
          <w:kern w:val="0"/>
          <w:szCs w:val="21"/>
        </w:rPr>
        <w:t>小莉同学用图所示的刻度尺测量一支铅笔的长度，她使用的刻度尺分度值为</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所测铅笔的长度为</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bookmarkEnd w:id="16"/>
    </w:p>
    <w:p>
      <w:pPr>
        <w:numPr>
          <w:ilvl w:val="0"/>
          <w:numId w:val="0"/>
        </w:numPr>
        <w:jc w:val="left"/>
        <w:textAlignment w:val="center"/>
        <w:rPr>
          <w:color w:val="auto"/>
        </w:rPr>
      </w:pPr>
      <w:r>
        <w:rPr>
          <w:rFonts w:ascii="Times New Roman" w:hAnsi="Times New Roman" w:eastAsia="Times New Roman" w:cs="Times New Roman"/>
          <w:strike w:val="0"/>
          <w:color w:val="auto"/>
          <w:kern w:val="0"/>
          <w:sz w:val="24"/>
          <w:szCs w:val="24"/>
          <w:u w:val="none"/>
        </w:rPr>
        <w:pict>
          <v:shape id="_x0000_s1040" o:spid="_x0000_s1040" o:spt="75" type="#_x0000_t75" style="position:absolute;left:0pt;margin-top:0pt;height:37.5pt;width:144.75pt;mso-position-horizontal:center;mso-position-vertical-relative:line;mso-wrap-distance-bottom:0pt;mso-wrap-distance-top:0pt;z-index:251662336;mso-width-relative:page;mso-height-relative:page;" filled="f" o:preferrelative="t" stroked="f" coordsize="21600,21600" o:allowoverlap="f">
            <v:path/>
            <v:fill on="f" focussize="0,0"/>
            <v:stroke on="f" joinstyle="miter"/>
            <v:imagedata r:id="rId23" o:title=""/>
            <o:lock v:ext="edit" aspectratio="t"/>
            <w10:wrap type="topAndBottom"/>
          </v:shape>
        </w:pict>
      </w:r>
    </w:p>
    <w:p>
      <w:pPr>
        <w:numPr>
          <w:ilvl w:val="0"/>
          <w:numId w:val="1"/>
        </w:numPr>
        <w:jc w:val="left"/>
        <w:textAlignment w:val="center"/>
        <w:rPr>
          <w:color w:val="auto"/>
        </w:rPr>
      </w:pPr>
      <w:bookmarkStart w:id="17" w:name="topic 532cf89c-f468-4fa0-8886-2d9b0aef25"/>
      <w:r>
        <w:rPr>
          <w:rFonts w:ascii="宋体" w:hAnsi="宋体" w:eastAsia="宋体" w:cs="宋体"/>
          <w:color w:val="auto"/>
          <w:kern w:val="0"/>
          <w:szCs w:val="21"/>
        </w:rPr>
        <w:t>在考场里，开考前监考老师正在强调考试要求，监考老师的声音是由声带</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产生的，此时教室外的开考铃声传来，这是靠</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传入我们的耳朵的．</w:t>
      </w:r>
      <w:bookmarkEnd w:id="17"/>
    </w:p>
    <w:p>
      <w:pPr>
        <w:numPr>
          <w:ilvl w:val="0"/>
          <w:numId w:val="1"/>
        </w:numPr>
        <w:jc w:val="left"/>
        <w:textAlignment w:val="center"/>
        <w:rPr>
          <w:color w:val="auto"/>
        </w:rPr>
      </w:pPr>
      <w:bookmarkStart w:id="18" w:name="topic ea54823e-a338-4982-91e5-864abe53c7"/>
      <w:r>
        <w:rPr>
          <w:rFonts w:ascii="宋体" w:hAnsi="宋体" w:eastAsia="宋体" w:cs="宋体"/>
          <w:color w:val="auto"/>
          <w:kern w:val="0"/>
          <w:szCs w:val="21"/>
        </w:rPr>
        <w:t>听到铃声我们自信地走进考场，说明声可以传递</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；课堂上有的教师利用扩音器上课，这是为了增加声音的</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bookmarkEnd w:id="18"/>
    </w:p>
    <w:p>
      <w:pPr>
        <w:numPr>
          <w:ilvl w:val="0"/>
          <w:numId w:val="1"/>
        </w:numPr>
        <w:jc w:val="left"/>
        <w:textAlignment w:val="center"/>
        <w:rPr>
          <w:color w:val="auto"/>
        </w:rPr>
      </w:pPr>
      <w:bookmarkStart w:id="19" w:name="topic da740e48-0dd7-4dbd-87a1-0f93f68b6f"/>
      <w:r>
        <w:rPr>
          <w:rFonts w:ascii="宋体" w:hAnsi="宋体" w:eastAsia="宋体" w:cs="宋体"/>
          <w:color w:val="auto"/>
          <w:kern w:val="0"/>
          <w:szCs w:val="21"/>
        </w:rPr>
        <w:t>庐山严冬经常会出现“雨松”现象，这种现象一般是由在朔风里飘扬的雨滴，并附于树枝、草等物体上形成的冰晶，如图</w:t>
      </w:r>
      <m:oMath>
        <m:r>
          <m:rPr/>
          <w:rPr>
            <w:color w:val="auto"/>
          </w:rPr>
          <m:t>(</m:t>
        </m:r>
      </m:oMath>
      <w:r>
        <w:rPr>
          <w:rFonts w:ascii="宋体" w:hAnsi="宋体" w:eastAsia="宋体" w:cs="宋体"/>
          <w:color w:val="auto"/>
          <w:kern w:val="0"/>
          <w:szCs w:val="21"/>
        </w:rPr>
        <w:t>甲</w:t>
      </w:r>
      <m:oMath>
        <m:r>
          <m:rPr/>
          <w:rPr>
            <w:color w:val="auto"/>
          </w:rPr>
          <m:t>)</m:t>
        </m:r>
      </m:oMath>
      <w:r>
        <w:rPr>
          <w:rFonts w:ascii="宋体" w:hAnsi="宋体" w:eastAsia="宋体" w:cs="宋体"/>
          <w:color w:val="auto"/>
          <w:kern w:val="0"/>
          <w:szCs w:val="21"/>
        </w:rPr>
        <w:t>所示；而松花江畔，严冬却经常出现“雾淞”现象，它是水蒸气遇冷凝结并附在树枝叶上形成的冰晶，如图</w:t>
      </w:r>
      <m:oMath>
        <m:r>
          <m:rPr/>
          <w:rPr>
            <w:color w:val="auto"/>
          </w:rPr>
          <m:t>(</m:t>
        </m:r>
      </m:oMath>
      <w:r>
        <w:rPr>
          <w:rFonts w:ascii="宋体" w:hAnsi="宋体" w:eastAsia="宋体" w:cs="宋体"/>
          <w:color w:val="auto"/>
          <w:kern w:val="0"/>
          <w:szCs w:val="21"/>
        </w:rPr>
        <w:t>乙</w:t>
      </w:r>
      <m:oMath>
        <m:r>
          <m:rPr/>
          <w:rPr>
            <w:color w:val="auto"/>
          </w:rPr>
          <m:t>)</m:t>
        </m:r>
      </m:oMath>
      <w:r>
        <w:rPr>
          <w:rFonts w:ascii="宋体" w:hAnsi="宋体" w:eastAsia="宋体" w:cs="宋体"/>
          <w:color w:val="auto"/>
          <w:kern w:val="0"/>
          <w:szCs w:val="21"/>
        </w:rPr>
        <w:t>所示。从物态变化来看，“雨松”、“雾淞”的形成分别属于</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和</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现象。</w:t>
      </w:r>
      <w:bookmarkEnd w:id="19"/>
    </w:p>
    <w:p>
      <w:pPr>
        <w:numPr>
          <w:ilvl w:val="0"/>
          <w:numId w:val="0"/>
        </w:numPr>
        <w:jc w:val="left"/>
        <w:textAlignment w:val="center"/>
        <w:rPr>
          <w:color w:val="auto"/>
        </w:rPr>
      </w:pPr>
      <w:r>
        <w:rPr>
          <w:rFonts w:ascii="Times New Roman" w:hAnsi="Times New Roman" w:eastAsia="Times New Roman" w:cs="Times New Roman"/>
          <w:strike w:val="0"/>
          <w:color w:val="auto"/>
          <w:kern w:val="0"/>
          <w:sz w:val="24"/>
          <w:szCs w:val="24"/>
          <w:u w:val="none"/>
        </w:rPr>
        <w:pict>
          <v:shape id="_x0000_s1041" o:spid="_x0000_s1041" o:spt="75" type="#_x0000_t75" style="position:absolute;left:0pt;margin-top:0pt;height:72pt;width:163.5pt;mso-position-horizontal:center;mso-position-vertical-relative:line;mso-wrap-distance-bottom:0pt;mso-wrap-distance-top:0pt;z-index:251663360;mso-width-relative:page;mso-height-relative:page;" filled="f" o:preferrelative="t" stroked="f" coordsize="21600,21600" o:allowoverlap="f">
            <v:path/>
            <v:fill on="f" focussize="0,0"/>
            <v:stroke on="f" joinstyle="miter"/>
            <v:imagedata r:id="rId24" o:title=""/>
            <o:lock v:ext="edit" aspectratio="t"/>
            <w10:wrap type="topAndBottom"/>
          </v:shape>
        </w:pict>
      </w:r>
    </w:p>
    <w:p>
      <w:pPr>
        <w:numPr>
          <w:ilvl w:val="0"/>
          <w:numId w:val="1"/>
        </w:numPr>
        <w:jc w:val="left"/>
        <w:textAlignment w:val="center"/>
        <w:rPr>
          <w:color w:val="auto"/>
        </w:rPr>
      </w:pPr>
      <w:bookmarkStart w:id="20" w:name="topic ee37543b-e4f3-44eb-9d9d-afff784f3a"/>
      <w:r>
        <w:rPr>
          <w:rFonts w:ascii="宋体" w:hAnsi="宋体" w:eastAsia="宋体" w:cs="宋体"/>
          <w:color w:val="auto"/>
          <w:kern w:val="0"/>
          <w:szCs w:val="21"/>
        </w:rPr>
        <w:t>为了预防流感，有关部门要求各校师生进行“晨检”，即用如图所示的体温计测量体温，这种体温计是根据液体的</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规律制成的，图中体温计的读数是</w:t>
      </w:r>
      <w:r>
        <w:rPr>
          <w:rFonts w:ascii="Times New Roman" w:hAnsi="Times New Roman" w:eastAsia="Times New Roman" w:cs="Times New Roman"/>
          <w:color w:val="auto"/>
          <w:kern w:val="0"/>
          <w:szCs w:val="21"/>
        </w:rPr>
        <w:t xml:space="preserve">______ </w:t>
      </w:r>
      <m:oMath>
        <m:r>
          <m:rPr/>
          <w:rPr>
            <w:color w:val="auto"/>
          </w:rPr>
          <m:t>℃.</m:t>
        </m:r>
      </m:oMath>
      <w:r>
        <w:rPr>
          <w:rFonts w:ascii="Times New Roman" w:hAnsi="Times New Roman" w:eastAsia="Times New Roman" w:cs="Times New Roman"/>
          <w:color w:val="auto"/>
          <w:kern w:val="0"/>
          <w:sz w:val="24"/>
          <w:szCs w:val="24"/>
        </w:rPr>
        <w:t xml:space="preserve"> </w:t>
      </w:r>
    </w:p>
    <w:p>
      <w:pPr>
        <w:numPr>
          <w:ilvl w:val="0"/>
          <w:numId w:val="1"/>
        </w:numPr>
        <w:jc w:val="left"/>
        <w:textAlignment w:val="center"/>
        <w:rPr>
          <w:color w:val="auto"/>
        </w:rPr>
      </w:pPr>
      <w:r>
        <w:rPr>
          <w:rFonts w:ascii="Times New Roman" w:hAnsi="Times New Roman" w:eastAsia="Times New Roman" w:cs="Times New Roman"/>
          <w:strike w:val="0"/>
          <w:color w:val="auto"/>
          <w:kern w:val="0"/>
          <w:sz w:val="24"/>
          <w:szCs w:val="24"/>
          <w:u w:val="none"/>
        </w:rPr>
        <w:pict>
          <v:shape id="_x0000_i1037" o:spt="75" type="#_x0000_t75" style="height:28.65pt;width:210.35pt;" filled="f" o:preferrelative="t" stroked="f" coordsize="21600,21600">
            <v:path/>
            <v:fill on="f" focussize="0,0"/>
            <v:stroke on="f" joinstyle="miter"/>
            <v:imagedata r:id="rId25" o:title=""/>
            <o:lock v:ext="edit" aspectratio="t"/>
            <w10:wrap type="none"/>
            <w10:anchorlock/>
          </v:shape>
        </w:pict>
      </w:r>
      <w:bookmarkEnd w:id="20"/>
    </w:p>
    <w:p>
      <w:pPr>
        <w:numPr>
          <w:ilvl w:val="0"/>
          <w:numId w:val="1"/>
        </w:numPr>
        <w:jc w:val="left"/>
        <w:textAlignment w:val="center"/>
        <w:rPr>
          <w:color w:val="auto"/>
        </w:rPr>
      </w:pPr>
      <w:bookmarkStart w:id="21" w:name="topic 189b0105-3274-4232-b303-ccc7550f8e"/>
      <w:r>
        <w:rPr>
          <w:rFonts w:ascii="宋体" w:hAnsi="宋体" w:eastAsia="宋体" w:cs="宋体"/>
          <w:color w:val="auto"/>
          <w:kern w:val="0"/>
          <w:szCs w:val="21"/>
        </w:rPr>
        <w:t>许多建筑采用玻璃进行外墙装璜，这在美化城市的同时却造成了光污染，造成这种污染的主要原因是由于阳光在玻璃表面发生了</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反射．我们能从不同方向看到本身不发光的物体，是由于光射到物体上时，发生了</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反射的缘故．</w:t>
      </w:r>
      <w:bookmarkEnd w:id="21"/>
    </w:p>
    <w:p>
      <w:pPr>
        <w:numPr>
          <w:ilvl w:val="0"/>
          <w:numId w:val="1"/>
        </w:numPr>
        <w:jc w:val="left"/>
        <w:textAlignment w:val="center"/>
        <w:rPr>
          <w:color w:val="auto"/>
        </w:rPr>
      </w:pPr>
      <w:bookmarkStart w:id="22" w:name="topic e7592c49-90ab-4d22-970f-b986afecab"/>
      <w:r>
        <w:rPr>
          <w:rFonts w:ascii="宋体" w:hAnsi="宋体" w:eastAsia="宋体" w:cs="宋体"/>
          <w:color w:val="auto"/>
          <w:kern w:val="0"/>
          <w:szCs w:val="21"/>
        </w:rPr>
        <w:t>英国物理学家</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通过实验研究发现了太阳光经过三棱镜后分解成红、橙、黄、绿、蓝、靛、紫七种色光，我们把这种现象叫</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bookmarkEnd w:id="22"/>
    </w:p>
    <w:p>
      <w:pPr>
        <w:numPr>
          <w:ilvl w:val="0"/>
          <w:numId w:val="1"/>
        </w:numPr>
        <w:jc w:val="left"/>
        <w:textAlignment w:val="center"/>
        <w:rPr>
          <w:color w:val="auto"/>
        </w:rPr>
      </w:pPr>
      <w:bookmarkStart w:id="23" w:name="topic 00dbde57-fd7f-4178-becb-4395e7c109"/>
      <w:r>
        <w:rPr>
          <w:rFonts w:ascii="宋体" w:hAnsi="宋体" w:eastAsia="宋体" w:cs="宋体"/>
          <w:color w:val="auto"/>
          <w:kern w:val="0"/>
          <w:szCs w:val="21"/>
        </w:rPr>
        <w:t>现在很多学校都安装了监控摄像头，该摄像头相当于</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，经摄像镜头所成的是</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选填“正立”或“倒立”</w:t>
      </w:r>
      <m:oMath>
        <m:r>
          <m:rPr/>
          <w:rPr>
            <w:color w:val="auto"/>
          </w:rPr>
          <m:t>)</m:t>
        </m:r>
      </m:oMath>
      <w:r>
        <w:rPr>
          <w:rFonts w:ascii="宋体" w:hAnsi="宋体" w:eastAsia="宋体" w:cs="宋体"/>
          <w:color w:val="auto"/>
          <w:kern w:val="0"/>
          <w:szCs w:val="21"/>
        </w:rPr>
        <w:t>、缩小的实像；若镜头的焦距是</w:t>
      </w:r>
      <w:r>
        <w:rPr>
          <w:rStyle w:val="15"/>
          <w:rFonts w:ascii="Times New Roman" w:hAnsi="Times New Roman" w:eastAsia="Times New Roman" w:cs="Times New Roman"/>
          <w:color w:val="auto"/>
          <w:kern w:val="0"/>
          <w:szCs w:val="21"/>
        </w:rPr>
        <w:t>10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，为了能成清晰的像，人到镜头的距离就应大于</w:t>
      </w:r>
      <w:r>
        <w:rPr>
          <w:rFonts w:ascii="Times New Roman" w:hAnsi="Times New Roman" w:eastAsia="Times New Roman" w:cs="Times New Roman"/>
          <w:color w:val="auto"/>
          <w:kern w:val="0"/>
          <w:szCs w:val="21"/>
        </w:rPr>
        <w:t xml:space="preserve">______ </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w:t>
      </w:r>
      <w:bookmarkEnd w:id="23"/>
    </w:p>
    <w:p>
      <w:pPr>
        <w:numPr>
          <w:ilvl w:val="0"/>
          <w:numId w:val="1"/>
        </w:numPr>
        <w:jc w:val="left"/>
        <w:textAlignment w:val="center"/>
        <w:rPr>
          <w:color w:val="auto"/>
        </w:rPr>
      </w:pPr>
      <w:bookmarkStart w:id="24" w:name="topic 138bb620-7654-4183-b79e-ea04afeefc"/>
      <w:r>
        <w:rPr>
          <w:rFonts w:ascii="宋体" w:hAnsi="宋体" w:eastAsia="宋体" w:cs="宋体"/>
          <w:color w:val="auto"/>
          <w:kern w:val="0"/>
          <w:szCs w:val="21"/>
        </w:rPr>
        <w:t>如图所示是小于同学的眼球成像示意图，说明他是</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填“近视”或“远视”</w:t>
      </w:r>
      <m:oMath>
        <m:r>
          <m:rPr/>
          <w:rPr>
            <w:color w:val="auto"/>
          </w:rPr>
          <m:t>)</m:t>
        </m:r>
      </m:oMath>
      <w:r>
        <w:rPr>
          <w:rFonts w:ascii="宋体" w:hAnsi="宋体" w:eastAsia="宋体" w:cs="宋体"/>
          <w:color w:val="auto"/>
          <w:kern w:val="0"/>
          <w:szCs w:val="21"/>
        </w:rPr>
        <w:t>眼，应该佩戴</w:t>
      </w:r>
      <w:r>
        <w:rPr>
          <w:rFonts w:ascii="Times New Roman" w:hAnsi="Times New Roman" w:eastAsia="Times New Roman" w:cs="Times New Roman"/>
          <w:color w:val="auto"/>
          <w:kern w:val="0"/>
          <w:szCs w:val="21"/>
        </w:rPr>
        <w:t>________</w:t>
      </w:r>
      <w:r>
        <w:rPr>
          <w:rFonts w:ascii="宋体" w:hAnsi="宋体" w:eastAsia="宋体" w:cs="宋体"/>
          <w:color w:val="auto"/>
          <w:kern w:val="0"/>
          <w:szCs w:val="21"/>
        </w:rPr>
        <w:t>透镜进行矫正。</w:t>
      </w:r>
    </w:p>
    <w:p>
      <w:pPr>
        <w:spacing w:before="240" w:after="240"/>
        <w:ind w:left="420"/>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s1043" o:spid="_x0000_s1043" o:spt="75" type="#_x0000_t75" style="position:absolute;left:0pt;margin-top:0pt;height:65.25pt;width:98.25pt;mso-position-horizontal:right;mso-wrap-distance-bottom:0pt;mso-wrap-distance-left:9pt;mso-wrap-distance-right:9pt;mso-wrap-distance-top:0pt;z-index:251664384;mso-width-relative:page;mso-height-relative:page;" filled="f" o:preferrelative="t" stroked="f" coordsize="21600,21600">
            <v:path/>
            <v:fill on="f" focussize="0,0"/>
            <v:stroke on="f" joinstyle="miter"/>
            <v:imagedata r:id="rId26" o:title=""/>
            <o:lock v:ext="edit" aspectratio="t"/>
            <w10:wrap type="square" side="left"/>
          </v:shape>
        </w:pict>
      </w:r>
      <w:bookmarkEnd w:id="24"/>
    </w:p>
    <w:p>
      <w:pPr>
        <w:spacing w:before="240" w:after="240"/>
        <w:ind w:left="420"/>
        <w:textAlignment w:val="center"/>
        <w:rPr>
          <w:rFonts w:hint="eastAsia" w:ascii="Times New Roman" w:hAnsi="Times New Roman" w:eastAsia="宋体" w:cs="Times New Roman"/>
          <w:strike w:val="0"/>
          <w:color w:val="auto"/>
          <w:kern w:val="0"/>
          <w:sz w:val="24"/>
          <w:szCs w:val="24"/>
          <w:u w:val="none"/>
          <w:lang w:eastAsia="zh-CN"/>
        </w:rPr>
      </w:pPr>
    </w:p>
    <w:p>
      <w:pPr>
        <w:spacing w:before="240" w:after="240"/>
        <w:ind w:left="420"/>
        <w:textAlignment w:val="center"/>
        <w:rPr>
          <w:rFonts w:hint="eastAsia" w:eastAsia="宋体"/>
          <w:color w:val="auto"/>
          <w:lang w:eastAsia="zh-CN"/>
        </w:rPr>
      </w:pPr>
    </w:p>
    <w:tbl>
      <w:tblPr>
        <w:tblStyle w:val="5"/>
        <w:tblW w:w="5000" w:type="pct"/>
        <w:tblInd w:w="0" w:type="dxa"/>
        <w:tblLayout w:type="fixed"/>
        <w:tblCellMar>
          <w:top w:w="0" w:type="dxa"/>
          <w:left w:w="0" w:type="dxa"/>
          <w:bottom w:w="0" w:type="dxa"/>
          <w:right w:w="0" w:type="dxa"/>
        </w:tblCellMar>
      </w:tblPr>
      <w:tblGrid>
        <w:gridCol w:w="7912"/>
      </w:tblGrid>
      <w:tr>
        <w:tblPrEx>
          <w:tblCellMar>
            <w:top w:w="0" w:type="dxa"/>
            <w:left w:w="0" w:type="dxa"/>
            <w:bottom w:w="0" w:type="dxa"/>
            <w:right w:w="0" w:type="dxa"/>
          </w:tblCellMar>
        </w:tblPrEx>
        <w:trPr>
          <w:trHeight w:val="20" w:hRule="exact"/>
        </w:trPr>
        <w:tc>
          <w:tcPr>
            <w:tcW w:w="360" w:type="dxa"/>
          </w:tcPr>
          <w:p>
            <w:pPr>
              <w:numPr>
                <w:ilvl w:val="0"/>
                <w:numId w:val="0"/>
              </w:numPr>
              <w:spacing w:before="0" w:after="0"/>
              <w:jc w:val="left"/>
              <w:textAlignment w:val="center"/>
              <w:rPr>
                <w:color w:val="auto"/>
              </w:rPr>
            </w:pPr>
          </w:p>
        </w:tc>
      </w:tr>
    </w:tbl>
    <w:p>
      <w:pPr>
        <w:numPr>
          <w:ilvl w:val="0"/>
          <w:numId w:val="1"/>
        </w:numPr>
        <w:spacing w:before="0" w:after="0"/>
        <w:jc w:val="left"/>
        <w:textAlignment w:val="center"/>
        <w:rPr>
          <w:color w:val="auto"/>
        </w:rPr>
      </w:pPr>
      <w:bookmarkStart w:id="25" w:name="topic e6c99987-4861-4e59-99e1-e7ab61efb9"/>
      <w:r>
        <w:rPr>
          <w:rFonts w:ascii="Times New Roman" w:hAnsi="Times New Roman" w:eastAsia="Times New Roman" w:cs="Times New Roman"/>
          <w:strike w:val="0"/>
          <w:color w:val="auto"/>
          <w:kern w:val="0"/>
          <w:sz w:val="24"/>
          <w:szCs w:val="24"/>
          <w:u w:val="none"/>
        </w:rPr>
        <w:pict>
          <v:shape id="_x0000_s1044" o:spid="_x0000_s1044" o:spt="75" type="#_x0000_t75" style="position:absolute;left:0pt;margin-top:0pt;height:68.25pt;width:75.75pt;mso-position-horizontal:right;mso-position-vertical-relative:line;mso-wrap-distance-bottom:0pt;mso-wrap-distance-left:9pt;mso-wrap-distance-right:9pt;mso-wrap-distance-top:0pt;z-index:251665408;mso-width-relative:page;mso-height-relative:page;" filled="f" o:preferrelative="t" stroked="f" coordsize="21600,21600" o:allowoverlap="f">
            <v:path/>
            <v:fill on="f" focussize="0,0"/>
            <v:stroke on="f" joinstyle="miter"/>
            <v:imagedata r:id="rId27" o:title=""/>
            <o:lock v:ext="edit" aspectratio="t"/>
            <w10:wrap type="square" side="left"/>
          </v:shape>
        </w:pict>
      </w:r>
      <w:r>
        <w:rPr>
          <w:rFonts w:ascii="宋体" w:hAnsi="宋体" w:eastAsia="宋体" w:cs="宋体"/>
          <w:color w:val="auto"/>
          <w:kern w:val="0"/>
          <w:szCs w:val="21"/>
        </w:rPr>
        <w:t>天平使用过程中有</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处错误。</w:t>
      </w:r>
      <w:bookmarkEnd w:id="25"/>
    </w:p>
    <w:p>
      <w:pPr>
        <w:numPr>
          <w:ilvl w:val="0"/>
          <w:numId w:val="1"/>
        </w:numPr>
        <w:spacing w:before="0" w:after="0"/>
        <w:jc w:val="left"/>
        <w:textAlignment w:val="center"/>
        <w:rPr>
          <w:color w:val="auto"/>
        </w:rPr>
      </w:pPr>
    </w:p>
    <w:p>
      <w:pPr>
        <w:numPr>
          <w:ilvl w:val="0"/>
          <w:numId w:val="1"/>
        </w:numPr>
        <w:spacing w:before="0" w:after="0"/>
        <w:jc w:val="left"/>
        <w:textAlignment w:val="center"/>
        <w:rPr>
          <w:color w:val="auto"/>
        </w:rPr>
      </w:pPr>
    </w:p>
    <w:p>
      <w:pPr>
        <w:numPr>
          <w:ilvl w:val="0"/>
          <w:numId w:val="1"/>
        </w:numPr>
        <w:spacing w:before="0" w:after="0"/>
        <w:jc w:val="left"/>
        <w:textAlignment w:val="center"/>
        <w:rPr>
          <w:color w:val="auto"/>
        </w:rPr>
      </w:pPr>
    </w:p>
    <w:p>
      <w:pPr>
        <w:numPr>
          <w:ilvl w:val="0"/>
          <w:numId w:val="1"/>
        </w:numPr>
        <w:spacing w:before="0" w:after="0"/>
        <w:jc w:val="left"/>
        <w:textAlignment w:val="center"/>
        <w:rPr>
          <w:color w:val="auto"/>
        </w:rPr>
      </w:pPr>
    </w:p>
    <w:tbl>
      <w:tblPr>
        <w:tblStyle w:val="5"/>
        <w:tblW w:w="5000" w:type="pct"/>
        <w:tblInd w:w="0" w:type="dxa"/>
        <w:tblLayout w:type="fixed"/>
        <w:tblCellMar>
          <w:top w:w="0" w:type="dxa"/>
          <w:left w:w="0" w:type="dxa"/>
          <w:bottom w:w="0" w:type="dxa"/>
          <w:right w:w="0" w:type="dxa"/>
        </w:tblCellMar>
      </w:tblPr>
      <w:tblGrid>
        <w:gridCol w:w="7912"/>
      </w:tblGrid>
      <w:tr>
        <w:tblPrEx>
          <w:tblCellMar>
            <w:top w:w="0" w:type="dxa"/>
            <w:left w:w="0" w:type="dxa"/>
            <w:bottom w:w="0" w:type="dxa"/>
            <w:right w:w="0" w:type="dxa"/>
          </w:tblCellMar>
        </w:tblPrEx>
        <w:trPr>
          <w:trHeight w:val="20" w:hRule="exact"/>
        </w:trPr>
        <w:tc>
          <w:tcPr>
            <w:tcW w:w="360" w:type="dxa"/>
          </w:tcPr>
          <w:p>
            <w:pPr>
              <w:numPr>
                <w:ilvl w:val="0"/>
                <w:numId w:val="0"/>
              </w:numPr>
              <w:spacing w:before="0" w:after="0"/>
              <w:jc w:val="left"/>
              <w:textAlignment w:val="center"/>
              <w:rPr>
                <w:color w:val="auto"/>
              </w:rPr>
            </w:pPr>
          </w:p>
        </w:tc>
      </w:tr>
    </w:tbl>
    <w:p>
      <w:pPr>
        <w:numPr>
          <w:ilvl w:val="0"/>
          <w:numId w:val="1"/>
        </w:numPr>
        <w:spacing w:before="0" w:after="0"/>
        <w:jc w:val="left"/>
        <w:textAlignment w:val="center"/>
        <w:rPr>
          <w:color w:val="auto"/>
        </w:rPr>
      </w:pPr>
      <w:bookmarkStart w:id="26" w:name="topic f595e8b6-f0ef-467a-bece-6d8b949b00"/>
      <w:r>
        <w:rPr>
          <w:rFonts w:ascii="宋体" w:hAnsi="宋体" w:eastAsia="宋体" w:cs="宋体"/>
          <w:color w:val="auto"/>
          <w:kern w:val="0"/>
          <w:szCs w:val="21"/>
        </w:rPr>
        <w:t>速度是表示</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的物理量。如果甲物体运动的速度为</w:t>
      </w:r>
      <m:oMath>
        <m:r>
          <m:rPr/>
          <w:rPr>
            <w:color w:val="auto"/>
          </w:rPr>
          <m:t>12km/ℎ</m:t>
        </m:r>
      </m:oMath>
      <w:r>
        <w:rPr>
          <w:rFonts w:ascii="宋体" w:hAnsi="宋体" w:eastAsia="宋体" w:cs="宋体"/>
          <w:color w:val="auto"/>
          <w:kern w:val="0"/>
          <w:szCs w:val="21"/>
        </w:rPr>
        <w:t>，乙物体运动的速度为</w:t>
      </w:r>
      <m:oMath>
        <m:r>
          <m:rPr/>
          <w:rPr>
            <w:color w:val="auto"/>
          </w:rPr>
          <m:t>10m/s</m:t>
        </m:r>
      </m:oMath>
      <w:r>
        <w:rPr>
          <w:rFonts w:ascii="宋体" w:hAnsi="宋体" w:eastAsia="宋体" w:cs="宋体"/>
          <w:color w:val="auto"/>
          <w:kern w:val="0"/>
          <w:szCs w:val="21"/>
        </w:rPr>
        <w:t>，则甲乙两物体中，</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运动的较快。</w:t>
      </w:r>
      <w:bookmarkEnd w:id="26"/>
    </w:p>
    <w:p>
      <w:pPr>
        <w:numPr>
          <w:ilvl w:val="0"/>
          <w:numId w:val="0"/>
        </w:numPr>
        <w:spacing w:before="0" w:after="0"/>
        <w:ind w:left="0"/>
        <w:jc w:val="left"/>
        <w:textAlignment w:val="center"/>
        <w:rPr>
          <w:color w:val="auto"/>
        </w:rPr>
      </w:pPr>
      <w:r>
        <w:rPr>
          <w:rFonts w:ascii="黑体" w:hAnsi="黑体" w:eastAsia="黑体" w:cs="黑体"/>
          <w:b w:val="0"/>
          <w:color w:val="auto"/>
          <w:sz w:val="21"/>
        </w:rPr>
        <w:t>三、计算题（本大题共</w:t>
      </w:r>
      <w:r>
        <w:rPr>
          <w:rFonts w:ascii="Times New Roman" w:hAnsi="Times New Roman" w:eastAsia="Times New Roman" w:cs="Times New Roman"/>
          <w:b/>
          <w:color w:val="auto"/>
          <w:sz w:val="21"/>
        </w:rPr>
        <w:t>3</w:t>
      </w:r>
      <w:r>
        <w:rPr>
          <w:rFonts w:ascii="黑体" w:hAnsi="黑体" w:eastAsia="黑体" w:cs="黑体"/>
          <w:b w:val="0"/>
          <w:color w:val="auto"/>
          <w:sz w:val="21"/>
        </w:rPr>
        <w:t>小题，共</w:t>
      </w:r>
      <w:r>
        <w:rPr>
          <w:rFonts w:ascii="Times New Roman" w:hAnsi="Times New Roman" w:eastAsia="Times New Roman" w:cs="Times New Roman"/>
          <w:b/>
          <w:color w:val="auto"/>
          <w:sz w:val="21"/>
        </w:rPr>
        <w:t>18</w:t>
      </w:r>
      <w:r>
        <w:rPr>
          <w:rFonts w:ascii="黑体" w:hAnsi="黑体" w:eastAsia="黑体" w:cs="黑体"/>
          <w:b w:val="0"/>
          <w:color w:val="auto"/>
          <w:sz w:val="21"/>
        </w:rPr>
        <w:t>分）</w:t>
      </w:r>
    </w:p>
    <w:p>
      <w:pPr>
        <w:numPr>
          <w:ilvl w:val="0"/>
          <w:numId w:val="0"/>
        </w:numPr>
        <w:spacing w:before="0" w:after="0"/>
        <w:jc w:val="left"/>
        <w:textAlignment w:val="center"/>
        <w:rPr>
          <w:rFonts w:ascii="Times New Roman" w:hAnsi="Times New Roman" w:eastAsia="Times New Roman" w:cs="Times New Roman"/>
          <w:strike w:val="0"/>
          <w:color w:val="auto"/>
          <w:kern w:val="0"/>
          <w:sz w:val="24"/>
          <w:szCs w:val="24"/>
          <w:u w:val="none"/>
        </w:rPr>
      </w:pPr>
      <w:bookmarkStart w:id="27" w:name="topic 503e3d08-68ed-472b-ac31-e09d1e719a"/>
      <w:r>
        <w:rPr>
          <w:rFonts w:ascii="宋体" w:hAnsi="宋体" w:eastAsia="宋体" w:cs="宋体"/>
          <w:color w:val="auto"/>
          <w:kern w:val="0"/>
          <w:szCs w:val="21"/>
        </w:rPr>
        <w:t>完成如图所示光路图．</w:t>
      </w:r>
      <w:r>
        <w:rPr>
          <w:rFonts w:ascii="Times New Roman" w:hAnsi="Times New Roman" w:eastAsia="Times New Roman" w:cs="Times New Roman"/>
          <w:strike w:val="0"/>
          <w:color w:val="auto"/>
          <w:kern w:val="0"/>
          <w:sz w:val="24"/>
          <w:szCs w:val="24"/>
          <w:u w:val="none"/>
        </w:rPr>
        <w:pict>
          <v:shape id="_x0000_s1045" o:spid="_x0000_s1045" o:spt="75" type="#_x0000_t75" style="position:absolute;left:0pt;margin-top:0pt;height:74.25pt;width:137.25pt;mso-position-horizontal:right;mso-wrap-distance-bottom:0pt;mso-wrap-distance-left:9pt;mso-wrap-distance-right:9pt;mso-wrap-distance-top:0pt;z-index:251666432;mso-width-relative:page;mso-height-relative:page;" filled="f" o:preferrelative="t" stroked="f" coordsize="21600,21600">
            <v:path/>
            <v:fill on="f" focussize="0,0"/>
            <v:stroke on="f" joinstyle="miter"/>
            <v:imagedata r:id="rId28" o:title=""/>
            <o:lock v:ext="edit" aspectratio="t"/>
            <w10:wrap type="square" side="left"/>
          </v:shape>
        </w:pict>
      </w:r>
      <w:bookmarkEnd w:id="27"/>
    </w:p>
    <w:p>
      <w:pPr>
        <w:numPr>
          <w:ilvl w:val="0"/>
          <w:numId w:val="0"/>
        </w:numPr>
        <w:spacing w:before="0" w:after="0"/>
        <w:jc w:val="left"/>
        <w:textAlignment w:val="center"/>
        <w:rPr>
          <w:rFonts w:hint="eastAsia" w:ascii="Times New Roman" w:hAnsi="Times New Roman" w:eastAsia="Times New Roman" w:cs="Times New Roman"/>
          <w:strike w:val="0"/>
          <w:color w:val="auto"/>
          <w:kern w:val="0"/>
          <w:sz w:val="24"/>
          <w:szCs w:val="24"/>
          <w:u w:val="none"/>
          <w:lang w:eastAsia="zh-CN"/>
        </w:rPr>
      </w:pPr>
    </w:p>
    <w:p>
      <w:pPr>
        <w:numPr>
          <w:ilvl w:val="0"/>
          <w:numId w:val="0"/>
        </w:numPr>
        <w:spacing w:before="0" w:after="0"/>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jc w:val="left"/>
        <w:textAlignment w:val="center"/>
        <w:rPr>
          <w:rFonts w:hint="eastAsia" w:eastAsia="宋体"/>
          <w:color w:val="auto"/>
          <w:lang w:eastAsia="zh-CN"/>
        </w:rPr>
      </w:pPr>
    </w:p>
    <w:p>
      <w:pPr>
        <w:numPr>
          <w:ilvl w:val="0"/>
          <w:numId w:val="0"/>
        </w:numPr>
        <w:spacing w:before="0" w:after="0"/>
        <w:jc w:val="left"/>
        <w:textAlignment w:val="center"/>
        <w:rPr>
          <w:rFonts w:hint="eastAsia" w:eastAsia="宋体"/>
          <w:color w:val="auto"/>
          <w:lang w:eastAsia="zh-CN"/>
        </w:rPr>
      </w:pPr>
    </w:p>
    <w:p>
      <w:pPr>
        <w:numPr>
          <w:ilvl w:val="0"/>
          <w:numId w:val="0"/>
        </w:numPr>
        <w:spacing w:before="0" w:after="0"/>
        <w:jc w:val="left"/>
        <w:textAlignment w:val="center"/>
        <w:rPr>
          <w:rFonts w:hint="eastAsia" w:eastAsia="宋体"/>
          <w:color w:val="auto"/>
          <w:lang w:eastAsia="zh-CN"/>
        </w:rPr>
      </w:pPr>
    </w:p>
    <w:p>
      <w:pPr>
        <w:numPr>
          <w:ilvl w:val="0"/>
          <w:numId w:val="1"/>
        </w:numPr>
        <w:spacing w:before="0" w:after="0"/>
        <w:jc w:val="left"/>
        <w:textAlignment w:val="center"/>
        <w:rPr>
          <w:color w:val="auto"/>
        </w:rPr>
      </w:pPr>
      <w:bookmarkStart w:id="28" w:name="topic d1e813fe-2e7b-4475-8adb-8de6bcfc17"/>
      <w:r>
        <w:rPr>
          <w:rFonts w:ascii="宋体" w:hAnsi="宋体" w:eastAsia="宋体" w:cs="宋体"/>
          <w:color w:val="auto"/>
          <w:kern w:val="0"/>
          <w:szCs w:val="21"/>
        </w:rPr>
        <w:t>下表是</w:t>
      </w:r>
      <w:r>
        <w:rPr>
          <w:rStyle w:val="15"/>
          <w:rFonts w:ascii="Times New Roman" w:hAnsi="Times New Roman" w:eastAsia="Times New Roman" w:cs="Times New Roman"/>
          <w:i/>
          <w:iCs/>
          <w:color w:val="auto"/>
          <w:kern w:val="0"/>
          <w:szCs w:val="21"/>
        </w:rPr>
        <w:t>D</w:t>
      </w:r>
      <w:r>
        <w:rPr>
          <w:rStyle w:val="15"/>
          <w:rFonts w:ascii="Times New Roman" w:hAnsi="Times New Roman" w:eastAsia="Times New Roman" w:cs="Times New Roman"/>
          <w:color w:val="auto"/>
          <w:kern w:val="0"/>
          <w:szCs w:val="21"/>
        </w:rPr>
        <w:t>412</w:t>
      </w:r>
      <w:r>
        <w:rPr>
          <w:rFonts w:ascii="宋体" w:hAnsi="宋体" w:eastAsia="宋体" w:cs="宋体"/>
          <w:color w:val="auto"/>
          <w:kern w:val="0"/>
          <w:szCs w:val="21"/>
        </w:rPr>
        <w:t>次列车运行时刻表的一部分。</w:t>
      </w:r>
    </w:p>
    <w:tbl>
      <w:tblPr>
        <w:tblStyle w:val="16"/>
        <w:tblW w:w="0" w:type="auto"/>
        <w:tblInd w:w="42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1503"/>
        <w:gridCol w:w="1508"/>
        <w:gridCol w:w="1508"/>
        <w:gridCol w:w="1508"/>
        <w:gridCol w:w="1509"/>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W w:w="175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时间</w:t>
            </w:r>
          </w:p>
        </w:tc>
        <w:tc>
          <w:tcPr>
            <w:tcW w:w="175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上海</w:t>
            </w:r>
          </w:p>
        </w:tc>
        <w:tc>
          <w:tcPr>
            <w:tcW w:w="175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苏州</w:t>
            </w:r>
          </w:p>
        </w:tc>
        <w:tc>
          <w:tcPr>
            <w:tcW w:w="175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常州</w:t>
            </w:r>
          </w:p>
        </w:tc>
        <w:tc>
          <w:tcPr>
            <w:tcW w:w="175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南京</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到站时间</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09</w:t>
            </w:r>
            <w:r>
              <w:rPr>
                <w:rFonts w:ascii="宋体" w:hAnsi="宋体" w:eastAsia="宋体" w:cs="宋体"/>
                <w:b w:val="0"/>
                <w:bCs w:val="0"/>
                <w:i w:val="0"/>
                <w:iCs w:val="0"/>
                <w:smallCaps w:val="0"/>
                <w:color w:val="auto"/>
                <w:kern w:val="0"/>
                <w:szCs w:val="21"/>
              </w:rPr>
              <w:t>：</w:t>
            </w:r>
            <w:r>
              <w:rPr>
                <w:rStyle w:val="15"/>
                <w:rFonts w:ascii="Times New Roman" w:hAnsi="Times New Roman" w:eastAsia="Times New Roman" w:cs="Times New Roman"/>
                <w:b w:val="0"/>
                <w:bCs w:val="0"/>
                <w:i w:val="0"/>
                <w:iCs w:val="0"/>
                <w:smallCaps w:val="0"/>
                <w:color w:val="auto"/>
                <w:kern w:val="0"/>
                <w:szCs w:val="21"/>
              </w:rPr>
              <w:t>51</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10</w:t>
            </w:r>
            <w:r>
              <w:rPr>
                <w:rFonts w:ascii="宋体" w:hAnsi="宋体" w:eastAsia="宋体" w:cs="宋体"/>
                <w:b w:val="0"/>
                <w:bCs w:val="0"/>
                <w:i w:val="0"/>
                <w:iCs w:val="0"/>
                <w:smallCaps w:val="0"/>
                <w:color w:val="auto"/>
                <w:kern w:val="0"/>
                <w:szCs w:val="21"/>
              </w:rPr>
              <w:t>：</w:t>
            </w:r>
            <w:r>
              <w:rPr>
                <w:rStyle w:val="15"/>
                <w:rFonts w:ascii="Times New Roman" w:hAnsi="Times New Roman" w:eastAsia="Times New Roman" w:cs="Times New Roman"/>
                <w:b w:val="0"/>
                <w:bCs w:val="0"/>
                <w:i w:val="0"/>
                <w:iCs w:val="0"/>
                <w:smallCaps w:val="0"/>
                <w:color w:val="auto"/>
                <w:kern w:val="0"/>
                <w:szCs w:val="21"/>
              </w:rPr>
              <w:t>33</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11</w:t>
            </w:r>
            <w:r>
              <w:rPr>
                <w:rFonts w:ascii="宋体" w:hAnsi="宋体" w:eastAsia="宋体" w:cs="宋体"/>
                <w:b w:val="0"/>
                <w:bCs w:val="0"/>
                <w:i w:val="0"/>
                <w:iCs w:val="0"/>
                <w:smallCaps w:val="0"/>
                <w:color w:val="auto"/>
                <w:kern w:val="0"/>
                <w:szCs w:val="21"/>
              </w:rPr>
              <w:t>：</w:t>
            </w:r>
            <w:r>
              <w:rPr>
                <w:rStyle w:val="15"/>
                <w:rFonts w:ascii="Times New Roman" w:hAnsi="Times New Roman" w:eastAsia="Times New Roman" w:cs="Times New Roman"/>
                <w:b w:val="0"/>
                <w:bCs w:val="0"/>
                <w:i w:val="0"/>
                <w:iCs w:val="0"/>
                <w:smallCaps w:val="0"/>
                <w:color w:val="auto"/>
                <w:kern w:val="0"/>
                <w:szCs w:val="21"/>
              </w:rPr>
              <w:t>45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发车时间</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09</w:t>
            </w:r>
            <w:r>
              <w:rPr>
                <w:rFonts w:ascii="宋体" w:hAnsi="宋体" w:eastAsia="宋体" w:cs="宋体"/>
                <w:b w:val="0"/>
                <w:bCs w:val="0"/>
                <w:i w:val="0"/>
                <w:iCs w:val="0"/>
                <w:smallCaps w:val="0"/>
                <w:color w:val="auto"/>
                <w:kern w:val="0"/>
                <w:szCs w:val="21"/>
              </w:rPr>
              <w:t>：</w:t>
            </w:r>
            <w:r>
              <w:rPr>
                <w:rStyle w:val="15"/>
                <w:rFonts w:ascii="Times New Roman" w:hAnsi="Times New Roman" w:eastAsia="Times New Roman" w:cs="Times New Roman"/>
                <w:b w:val="0"/>
                <w:bCs w:val="0"/>
                <w:i w:val="0"/>
                <w:iCs w:val="0"/>
                <w:smallCaps w:val="0"/>
                <w:color w:val="auto"/>
                <w:kern w:val="0"/>
                <w:szCs w:val="21"/>
              </w:rPr>
              <w:t>15</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09</w:t>
            </w:r>
            <w:r>
              <w:rPr>
                <w:rFonts w:ascii="宋体" w:hAnsi="宋体" w:eastAsia="宋体" w:cs="宋体"/>
                <w:b w:val="0"/>
                <w:bCs w:val="0"/>
                <w:i w:val="0"/>
                <w:iCs w:val="0"/>
                <w:smallCaps w:val="0"/>
                <w:color w:val="auto"/>
                <w:kern w:val="0"/>
                <w:szCs w:val="21"/>
              </w:rPr>
              <w:t>：</w:t>
            </w:r>
            <w:r>
              <w:rPr>
                <w:rStyle w:val="15"/>
                <w:rFonts w:ascii="Times New Roman" w:hAnsi="Times New Roman" w:eastAsia="Times New Roman" w:cs="Times New Roman"/>
                <w:b w:val="0"/>
                <w:bCs w:val="0"/>
                <w:i w:val="0"/>
                <w:iCs w:val="0"/>
                <w:smallCaps w:val="0"/>
                <w:color w:val="auto"/>
                <w:kern w:val="0"/>
                <w:szCs w:val="21"/>
              </w:rPr>
              <w:t>53</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10</w:t>
            </w:r>
            <w:r>
              <w:rPr>
                <w:rFonts w:ascii="宋体" w:hAnsi="宋体" w:eastAsia="宋体" w:cs="宋体"/>
                <w:b w:val="0"/>
                <w:bCs w:val="0"/>
                <w:i w:val="0"/>
                <w:iCs w:val="0"/>
                <w:smallCaps w:val="0"/>
                <w:color w:val="auto"/>
                <w:kern w:val="0"/>
                <w:szCs w:val="21"/>
              </w:rPr>
              <w:t>：</w:t>
            </w:r>
            <w:r>
              <w:rPr>
                <w:rStyle w:val="15"/>
                <w:rFonts w:ascii="Times New Roman" w:hAnsi="Times New Roman" w:eastAsia="Times New Roman" w:cs="Times New Roman"/>
                <w:b w:val="0"/>
                <w:bCs w:val="0"/>
                <w:i w:val="0"/>
                <w:iCs w:val="0"/>
                <w:smallCaps w:val="0"/>
                <w:color w:val="auto"/>
                <w:kern w:val="0"/>
                <w:szCs w:val="21"/>
              </w:rPr>
              <w:t>35</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11</w:t>
            </w:r>
            <w:r>
              <w:rPr>
                <w:rFonts w:ascii="宋体" w:hAnsi="宋体" w:eastAsia="宋体" w:cs="宋体"/>
                <w:b w:val="0"/>
                <w:bCs w:val="0"/>
                <w:i w:val="0"/>
                <w:iCs w:val="0"/>
                <w:smallCaps w:val="0"/>
                <w:color w:val="auto"/>
                <w:kern w:val="0"/>
                <w:szCs w:val="21"/>
              </w:rPr>
              <w:t>：</w:t>
            </w:r>
            <w:r>
              <w:rPr>
                <w:rStyle w:val="15"/>
                <w:rFonts w:ascii="Times New Roman" w:hAnsi="Times New Roman" w:eastAsia="Times New Roman" w:cs="Times New Roman"/>
                <w:b w:val="0"/>
                <w:bCs w:val="0"/>
                <w:i w:val="0"/>
                <w:iCs w:val="0"/>
                <w:smallCaps w:val="0"/>
                <w:color w:val="auto"/>
                <w:kern w:val="0"/>
                <w:szCs w:val="21"/>
              </w:rPr>
              <w:t>50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里程</w:t>
            </w:r>
            <m:oMath>
              <m:r>
                <m:rPr/>
                <w:rPr>
                  <w:color w:val="auto"/>
                </w:rPr>
                <m:t>/km</m:t>
              </m:r>
            </m:oMath>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0</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84</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300</w:t>
            </w:r>
          </w:p>
        </w:tc>
      </w:tr>
    </w:tbl>
    <w:p>
      <w:pPr>
        <w:ind w:left="42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列车由上海驶往南京的平均速度为多少？</w:t>
      </w:r>
    </w:p>
    <w:p>
      <w:pPr>
        <w:ind w:left="42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若该列车从苏州到常州的平均速度为</w:t>
      </w:r>
      <m:oMath>
        <m:r>
          <m:rPr/>
          <w:rPr>
            <w:color w:val="auto"/>
          </w:rPr>
          <m:t>129km/ℎ</m:t>
        </m:r>
      </m:oMath>
      <w:r>
        <w:rPr>
          <w:rFonts w:ascii="宋体" w:hAnsi="宋体" w:eastAsia="宋体" w:cs="宋体"/>
          <w:color w:val="auto"/>
          <w:kern w:val="0"/>
          <w:szCs w:val="21"/>
        </w:rPr>
        <w:t>，则苏州到常州的里程为多少？</w:t>
      </w:r>
    </w:p>
    <w:p>
      <w:pPr>
        <w:ind w:left="42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该列火车长</w:t>
      </w:r>
      <w:r>
        <w:rPr>
          <w:rStyle w:val="15"/>
          <w:rFonts w:ascii="Times New Roman" w:hAnsi="Times New Roman" w:eastAsia="Times New Roman" w:cs="Times New Roman"/>
          <w:color w:val="auto"/>
          <w:kern w:val="0"/>
          <w:szCs w:val="21"/>
        </w:rPr>
        <w:t>200</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；当它以</w:t>
      </w:r>
      <m:oMath>
        <m:r>
          <m:rPr/>
          <w:rPr>
            <w:color w:val="auto"/>
          </w:rPr>
          <m:t>72km/ℎ</m:t>
        </m:r>
      </m:oMath>
      <w:r>
        <w:rPr>
          <w:rFonts w:ascii="宋体" w:hAnsi="宋体" w:eastAsia="宋体" w:cs="宋体"/>
          <w:color w:val="auto"/>
          <w:kern w:val="0"/>
          <w:szCs w:val="21"/>
        </w:rPr>
        <w:t>的速度匀速通过一个长</w:t>
      </w:r>
      <m:oMath>
        <m:r>
          <m:rPr/>
          <w:rPr>
            <w:color w:val="auto"/>
          </w:rPr>
          <m:t>1.8km</m:t>
        </m:r>
      </m:oMath>
      <w:r>
        <w:rPr>
          <w:rFonts w:ascii="宋体" w:hAnsi="宋体" w:eastAsia="宋体" w:cs="宋体"/>
          <w:color w:val="auto"/>
          <w:kern w:val="0"/>
          <w:szCs w:val="21"/>
        </w:rPr>
        <w:t>的隧道时，列车从驶入隧道到全部通过该隧道需要多长时间？</w:t>
      </w:r>
      <w:bookmarkEnd w:id="28"/>
    </w:p>
    <w:p>
      <w:pPr>
        <w:ind w:left="420"/>
        <w:textAlignment w:val="center"/>
        <w:rPr>
          <w:rFonts w:hint="eastAsia" w:ascii="宋体" w:hAnsi="宋体" w:eastAsia="宋体" w:cs="宋体"/>
          <w:color w:val="auto"/>
          <w:kern w:val="0"/>
          <w:szCs w:val="21"/>
          <w:lang w:eastAsia="zh-CN"/>
        </w:rPr>
      </w:pPr>
    </w:p>
    <w:p>
      <w:pPr>
        <w:ind w:left="420"/>
        <w:textAlignment w:val="center"/>
        <w:rPr>
          <w:rFonts w:hint="eastAsia" w:ascii="Times New Roman" w:hAnsi="Times New Roman" w:eastAsia="宋体" w:cs="Times New Roman"/>
          <w:color w:val="auto"/>
          <w:kern w:val="0"/>
          <w:sz w:val="24"/>
          <w:szCs w:val="24"/>
          <w:lang w:eastAsia="zh-CN"/>
        </w:rPr>
      </w:pPr>
    </w:p>
    <w:p>
      <w:pPr>
        <w:ind w:left="420"/>
        <w:textAlignment w:val="center"/>
        <w:rPr>
          <w:rFonts w:hint="eastAsia" w:ascii="Times New Roman" w:hAnsi="Times New Roman" w:eastAsia="宋体" w:cs="Times New Roman"/>
          <w:color w:val="auto"/>
          <w:kern w:val="0"/>
          <w:sz w:val="24"/>
          <w:szCs w:val="24"/>
          <w:lang w:eastAsia="zh-CN"/>
        </w:rPr>
      </w:pPr>
    </w:p>
    <w:p>
      <w:pPr>
        <w:ind w:left="420"/>
        <w:textAlignment w:val="center"/>
        <w:rPr>
          <w:rFonts w:hint="eastAsia" w:ascii="Times New Roman" w:hAnsi="Times New Roman" w:eastAsia="宋体" w:cs="Times New Roman"/>
          <w:color w:val="auto"/>
          <w:kern w:val="0"/>
          <w:sz w:val="24"/>
          <w:szCs w:val="24"/>
          <w:lang w:eastAsia="zh-CN"/>
        </w:rPr>
      </w:pPr>
    </w:p>
    <w:p>
      <w:pPr>
        <w:numPr>
          <w:ilvl w:val="0"/>
          <w:numId w:val="1"/>
        </w:numPr>
        <w:textAlignment w:val="center"/>
        <w:rPr>
          <w:rFonts w:ascii="Times New Roman" w:hAnsi="Times New Roman" w:eastAsia="Times New Roman" w:cs="Times New Roman"/>
          <w:color w:val="auto"/>
          <w:kern w:val="0"/>
          <w:sz w:val="24"/>
          <w:szCs w:val="24"/>
        </w:rPr>
      </w:pPr>
      <w:bookmarkStart w:id="29" w:name="topic 3ed06520-bd64-42c2-803c-1826cde180"/>
      <w:r>
        <w:rPr>
          <w:rFonts w:ascii="宋体" w:hAnsi="宋体" w:eastAsia="宋体" w:cs="宋体"/>
          <w:color w:val="auto"/>
          <w:kern w:val="0"/>
          <w:szCs w:val="21"/>
        </w:rPr>
        <w:t>中国自行研制的载人宇宙飞船“神舟六号”已发射成功，“神舟六号”在研制过程中，设计人员曾设计了一个</w:t>
      </w:r>
      <w:r>
        <w:rPr>
          <w:rStyle w:val="15"/>
          <w:rFonts w:ascii="Times New Roman" w:hAnsi="Times New Roman" w:eastAsia="Times New Roman" w:cs="Times New Roman"/>
          <w:color w:val="auto"/>
          <w:kern w:val="0"/>
          <w:szCs w:val="21"/>
        </w:rPr>
        <w:t>50</w:t>
      </w:r>
      <w:r>
        <w:rPr>
          <w:rFonts w:ascii="宋体" w:hAnsi="宋体" w:eastAsia="宋体" w:cs="宋体"/>
          <w:color w:val="auto"/>
          <w:kern w:val="0"/>
          <w:szCs w:val="21"/>
        </w:rPr>
        <w:t>千克的铁制零件，经安装测试后发现飞船总重超出了</w:t>
      </w:r>
      <m:oMath>
        <m:r>
          <m:rPr/>
          <w:rPr>
            <w:color w:val="auto"/>
          </w:rPr>
          <m:t>10.4</m:t>
        </m:r>
      </m:oMath>
      <w:r>
        <w:rPr>
          <w:rFonts w:ascii="宋体" w:hAnsi="宋体" w:eastAsia="宋体" w:cs="宋体"/>
          <w:color w:val="auto"/>
          <w:kern w:val="0"/>
          <w:szCs w:val="21"/>
        </w:rPr>
        <w:t>千克．为了减轻重量，设计师考虑在其中掺入一定质量的铝，问至少需掺入多少铝才能保证飞船总重不超重？</w:t>
      </w:r>
      <m:oMath>
        <m:r>
          <m:rPr/>
          <w:rPr>
            <w:color w:val="auto"/>
          </w:rPr>
          <m:t>(</m:t>
        </m:r>
      </m:oMath>
      <w:r>
        <w:rPr>
          <w:rFonts w:ascii="宋体" w:hAnsi="宋体" w:eastAsia="宋体" w:cs="宋体"/>
          <w:color w:val="auto"/>
          <w:kern w:val="0"/>
          <w:szCs w:val="21"/>
        </w:rPr>
        <w:t>铁的密度是</w:t>
      </w:r>
      <m:oMath>
        <m:r>
          <m:rPr/>
          <w:rPr>
            <w:color w:val="auto"/>
          </w:rPr>
          <m:t>7.9×</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，铝的密度是</w:t>
      </w:r>
      <m:oMath>
        <m:r>
          <m:rPr/>
          <w:rPr>
            <w:color w:val="auto"/>
          </w:rPr>
          <m:t>2.7×</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m:t>
        </m:r>
      </m:oMath>
      <w:bookmarkEnd w:id="29"/>
    </w:p>
    <w:p>
      <w:pPr>
        <w:numPr>
          <w:ilvl w:val="0"/>
          <w:numId w:val="1"/>
        </w:numPr>
        <w:textAlignment w:val="center"/>
        <w:rPr>
          <w:rFonts w:ascii="Times New Roman" w:hAnsi="Times New Roman" w:eastAsia="Times New Roman" w:cs="Times New Roman"/>
          <w:color w:val="auto"/>
          <w:kern w:val="0"/>
          <w:sz w:val="24"/>
          <w:szCs w:val="24"/>
        </w:rPr>
      </w:pPr>
    </w:p>
    <w:p>
      <w:pPr>
        <w:numPr>
          <w:ilvl w:val="0"/>
          <w:numId w:val="1"/>
        </w:numPr>
        <w:textAlignment w:val="center"/>
        <w:rPr>
          <w:rFonts w:ascii="Times New Roman" w:hAnsi="Times New Roman" w:eastAsia="Times New Roman" w:cs="Times New Roman"/>
          <w:color w:val="auto"/>
          <w:kern w:val="0"/>
          <w:sz w:val="24"/>
          <w:szCs w:val="24"/>
        </w:rPr>
      </w:pPr>
    </w:p>
    <w:p>
      <w:pPr>
        <w:numPr>
          <w:ilvl w:val="0"/>
          <w:numId w:val="1"/>
        </w:numPr>
        <w:textAlignment w:val="center"/>
        <w:rPr>
          <w:rFonts w:ascii="Times New Roman" w:hAnsi="Times New Roman" w:eastAsia="Times New Roman" w:cs="Times New Roman"/>
          <w:color w:val="auto"/>
          <w:kern w:val="0"/>
          <w:sz w:val="24"/>
          <w:szCs w:val="24"/>
        </w:rPr>
      </w:pPr>
    </w:p>
    <w:p>
      <w:pPr>
        <w:numPr>
          <w:ilvl w:val="0"/>
          <w:numId w:val="1"/>
        </w:numPr>
        <w:textAlignment w:val="center"/>
        <w:rPr>
          <w:rFonts w:ascii="Times New Roman" w:hAnsi="Times New Roman" w:eastAsia="Times New Roman" w:cs="Times New Roman"/>
          <w:color w:val="auto"/>
          <w:kern w:val="0"/>
          <w:sz w:val="24"/>
          <w:szCs w:val="24"/>
        </w:rPr>
      </w:pPr>
    </w:p>
    <w:p>
      <w:pPr>
        <w:numPr>
          <w:ilvl w:val="0"/>
          <w:numId w:val="0"/>
        </w:numPr>
        <w:ind w:left="0"/>
        <w:jc w:val="left"/>
        <w:textAlignment w:val="center"/>
        <w:rPr>
          <w:rFonts w:ascii="Times New Roman" w:hAnsi="Times New Roman" w:eastAsia="Times New Roman" w:cs="Times New Roman"/>
          <w:color w:val="auto"/>
          <w:kern w:val="0"/>
          <w:sz w:val="24"/>
          <w:szCs w:val="24"/>
        </w:rPr>
      </w:pPr>
      <w:r>
        <w:rPr>
          <w:rFonts w:ascii="黑体" w:hAnsi="黑体" w:eastAsia="黑体" w:cs="黑体"/>
          <w:b w:val="0"/>
          <w:color w:val="auto"/>
          <w:sz w:val="21"/>
        </w:rPr>
        <w:t>四、作图题（本大题共</w:t>
      </w:r>
      <w:r>
        <w:rPr>
          <w:rFonts w:ascii="Times New Roman" w:hAnsi="Times New Roman" w:eastAsia="Times New Roman" w:cs="Times New Roman"/>
          <w:b/>
          <w:color w:val="auto"/>
          <w:sz w:val="21"/>
        </w:rPr>
        <w:t>2</w:t>
      </w:r>
      <w:r>
        <w:rPr>
          <w:rFonts w:ascii="黑体" w:hAnsi="黑体" w:eastAsia="黑体" w:cs="黑体"/>
          <w:b w:val="0"/>
          <w:color w:val="auto"/>
          <w:sz w:val="21"/>
        </w:rPr>
        <w:t>小题，共</w:t>
      </w:r>
      <w:r>
        <w:rPr>
          <w:rFonts w:ascii="Times New Roman" w:hAnsi="Times New Roman" w:eastAsia="Times New Roman" w:cs="Times New Roman"/>
          <w:b/>
          <w:color w:val="auto"/>
          <w:sz w:val="21"/>
        </w:rPr>
        <w:t>6</w:t>
      </w:r>
      <w:r>
        <w:rPr>
          <w:rFonts w:ascii="黑体" w:hAnsi="黑体" w:eastAsia="黑体" w:cs="黑体"/>
          <w:b w:val="0"/>
          <w:color w:val="auto"/>
          <w:sz w:val="21"/>
        </w:rPr>
        <w:t>分）</w:t>
      </w:r>
    </w:p>
    <w:p>
      <w:pPr>
        <w:numPr>
          <w:ilvl w:val="0"/>
          <w:numId w:val="0"/>
        </w:numPr>
        <w:spacing w:before="0" w:after="0"/>
        <w:jc w:val="left"/>
        <w:textAlignment w:val="center"/>
        <w:rPr>
          <w:rFonts w:ascii="Times New Roman" w:hAnsi="Times New Roman" w:eastAsia="Times New Roman" w:cs="Times New Roman"/>
          <w:strike w:val="0"/>
          <w:color w:val="auto"/>
          <w:kern w:val="0"/>
          <w:sz w:val="24"/>
          <w:szCs w:val="24"/>
          <w:u w:val="none"/>
        </w:rPr>
      </w:pPr>
      <w:bookmarkStart w:id="30" w:name="topic 3e20c2dd-d1db-4732-9fc3-51f9d7538c"/>
      <w:r>
        <w:rPr>
          <w:rFonts w:ascii="宋体" w:hAnsi="宋体" w:eastAsia="宋体" w:cs="宋体"/>
          <w:color w:val="auto"/>
          <w:kern w:val="0"/>
          <w:szCs w:val="21"/>
        </w:rPr>
        <w:t>一束光从空气中斜射到水中，画出入射光线</w:t>
      </w:r>
      <w:r>
        <w:rPr>
          <w:rStyle w:val="15"/>
          <w:rFonts w:ascii="Times New Roman" w:hAnsi="Times New Roman" w:eastAsia="Times New Roman" w:cs="Times New Roman"/>
          <w:i/>
          <w:iCs/>
          <w:color w:val="auto"/>
          <w:kern w:val="0"/>
          <w:szCs w:val="21"/>
        </w:rPr>
        <w:t>AO</w:t>
      </w:r>
      <w:r>
        <w:rPr>
          <w:rFonts w:ascii="宋体" w:hAnsi="宋体" w:eastAsia="宋体" w:cs="宋体"/>
          <w:color w:val="auto"/>
          <w:kern w:val="0"/>
          <w:szCs w:val="21"/>
        </w:rPr>
        <w:t>的折射光线的大致方向．</w:t>
      </w:r>
      <w:r>
        <w:rPr>
          <w:rFonts w:ascii="Times New Roman" w:hAnsi="Times New Roman" w:eastAsia="Times New Roman" w:cs="Times New Roman"/>
          <w:strike w:val="0"/>
          <w:color w:val="auto"/>
          <w:kern w:val="0"/>
          <w:sz w:val="24"/>
          <w:szCs w:val="24"/>
          <w:u w:val="none"/>
        </w:rPr>
        <w:pict>
          <v:shape id="_x0000_s1046" o:spid="_x0000_s1046" o:spt="75" type="#_x0000_t75" style="position:absolute;left:0pt;margin-top:0pt;height:84pt;width:129pt;mso-position-horizontal:right;mso-wrap-distance-bottom:0pt;mso-wrap-distance-left:9pt;mso-wrap-distance-right:9pt;mso-wrap-distance-top:0pt;z-index:251667456;mso-width-relative:page;mso-height-relative:page;" filled="f" o:preferrelative="t" stroked="f" coordsize="21600,21600">
            <v:path/>
            <v:fill on="f" focussize="0,0"/>
            <v:stroke on="f" joinstyle="miter"/>
            <v:imagedata r:id="rId29" o:title=""/>
            <o:lock v:ext="edit" aspectratio="t"/>
            <w10:wrap type="square" side="left"/>
          </v:shape>
        </w:pict>
      </w:r>
      <w:bookmarkEnd w:id="30"/>
    </w:p>
    <w:p>
      <w:pPr>
        <w:numPr>
          <w:ilvl w:val="0"/>
          <w:numId w:val="0"/>
        </w:numPr>
        <w:spacing w:before="0" w:after="0"/>
        <w:jc w:val="left"/>
        <w:textAlignment w:val="center"/>
        <w:rPr>
          <w:rFonts w:hint="eastAsia" w:ascii="Times New Roman" w:hAnsi="Times New Roman" w:eastAsia="Times New Roman" w:cs="Times New Roman"/>
          <w:strike w:val="0"/>
          <w:color w:val="auto"/>
          <w:kern w:val="0"/>
          <w:sz w:val="24"/>
          <w:szCs w:val="24"/>
          <w:u w:val="none"/>
          <w:lang w:eastAsia="zh-CN"/>
        </w:rPr>
      </w:pPr>
    </w:p>
    <w:p>
      <w:pPr>
        <w:numPr>
          <w:ilvl w:val="0"/>
          <w:numId w:val="0"/>
        </w:numPr>
        <w:spacing w:before="0" w:after="0"/>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宋体" w:hAnsi="宋体" w:eastAsia="宋体" w:cs="宋体"/>
          <w:color w:val="auto"/>
          <w:kern w:val="0"/>
          <w:szCs w:val="21"/>
          <w:lang w:eastAsia="zh-CN"/>
        </w:rPr>
      </w:pPr>
      <w:bookmarkStart w:id="31" w:name="topic b5dc6d01-5bf5-40fb-ae81-247d787884"/>
      <w:r>
        <w:rPr>
          <w:rFonts w:ascii="Times New Roman" w:hAnsi="Times New Roman" w:eastAsia="Times New Roman" w:cs="Times New Roman"/>
          <w:strike w:val="0"/>
          <w:color w:val="auto"/>
          <w:kern w:val="0"/>
          <w:sz w:val="24"/>
          <w:szCs w:val="24"/>
          <w:u w:val="none"/>
        </w:rPr>
        <w:pict>
          <v:shape id="_x0000_s1047" o:spid="_x0000_s1047" o:spt="75" type="#_x0000_t75" style="position:absolute;left:0pt;margin-top:0pt;height:56.25pt;width:99pt;mso-position-horizontal:right;mso-position-vertical-relative:line;mso-wrap-distance-bottom:0pt;mso-wrap-distance-left:9pt;mso-wrap-distance-right:9pt;mso-wrap-distance-top:0pt;z-index:251668480;mso-width-relative:page;mso-height-relative:page;" filled="f" o:preferrelative="t" stroked="f" coordsize="21600,21600" o:allowoverlap="f">
            <v:path/>
            <v:fill on="f" focussize="0,0"/>
            <v:stroke on="f" joinstyle="miter"/>
            <v:imagedata r:id="rId30" o:title=""/>
            <o:lock v:ext="edit" aspectratio="t"/>
            <w10:wrap type="square" side="left"/>
          </v:shape>
        </w:pict>
      </w:r>
      <w:r>
        <w:rPr>
          <w:rFonts w:ascii="宋体" w:hAnsi="宋体" w:eastAsia="宋体" w:cs="宋体"/>
          <w:color w:val="auto"/>
          <w:kern w:val="0"/>
          <w:szCs w:val="21"/>
        </w:rPr>
        <w:t>根据凸透镜的性质，完成图的光路图．</w:t>
      </w:r>
      <w:bookmarkEnd w:id="31"/>
    </w:p>
    <w:p>
      <w:pPr>
        <w:numPr>
          <w:ilvl w:val="0"/>
          <w:numId w:val="0"/>
        </w:numPr>
        <w:spacing w:before="0" w:after="0"/>
        <w:jc w:val="left"/>
        <w:textAlignment w:val="center"/>
        <w:rPr>
          <w:rFonts w:hint="eastAsia" w:ascii="宋体" w:hAnsi="宋体" w:eastAsia="宋体" w:cs="宋体"/>
          <w:color w:val="auto"/>
          <w:kern w:val="0"/>
          <w:szCs w:val="21"/>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ascii="Times New Roman" w:hAnsi="Times New Roman" w:eastAsia="Times New Roman" w:cs="Times New Roman"/>
          <w:color w:val="auto"/>
          <w:kern w:val="0"/>
          <w:sz w:val="24"/>
          <w:szCs w:val="24"/>
        </w:rPr>
      </w:pPr>
    </w:p>
    <w:p>
      <w:pPr>
        <w:numPr>
          <w:ilvl w:val="0"/>
          <w:numId w:val="0"/>
        </w:numPr>
        <w:spacing w:before="0" w:after="0"/>
        <w:ind w:left="0"/>
        <w:jc w:val="left"/>
        <w:textAlignment w:val="center"/>
        <w:rPr>
          <w:rFonts w:ascii="Times New Roman" w:hAnsi="Times New Roman" w:eastAsia="Times New Roman" w:cs="Times New Roman"/>
          <w:color w:val="auto"/>
          <w:kern w:val="0"/>
          <w:sz w:val="24"/>
          <w:szCs w:val="24"/>
        </w:rPr>
      </w:pPr>
      <w:r>
        <w:rPr>
          <w:rFonts w:ascii="黑体" w:hAnsi="黑体" w:eastAsia="黑体" w:cs="黑体"/>
          <w:b w:val="0"/>
          <w:color w:val="auto"/>
          <w:sz w:val="21"/>
        </w:rPr>
        <w:t>五、实验探究题（本大题共</w:t>
      </w:r>
      <w:r>
        <w:rPr>
          <w:rFonts w:ascii="Times New Roman" w:hAnsi="Times New Roman" w:eastAsia="Times New Roman" w:cs="Times New Roman"/>
          <w:b/>
          <w:color w:val="auto"/>
          <w:sz w:val="21"/>
        </w:rPr>
        <w:t>3</w:t>
      </w:r>
      <w:r>
        <w:rPr>
          <w:rFonts w:ascii="黑体" w:hAnsi="黑体" w:eastAsia="黑体" w:cs="黑体"/>
          <w:b w:val="0"/>
          <w:color w:val="auto"/>
          <w:sz w:val="21"/>
        </w:rPr>
        <w:t>小题，共</w:t>
      </w:r>
      <w:r>
        <w:rPr>
          <w:rFonts w:ascii="Times New Roman" w:hAnsi="Times New Roman" w:eastAsia="Times New Roman" w:cs="Times New Roman"/>
          <w:b/>
          <w:color w:val="auto"/>
          <w:sz w:val="21"/>
        </w:rPr>
        <w:t>22</w:t>
      </w:r>
      <w:r>
        <w:rPr>
          <w:rFonts w:ascii="黑体" w:hAnsi="黑体" w:eastAsia="黑体" w:cs="黑体"/>
          <w:b w:val="0"/>
          <w:color w:val="auto"/>
          <w:sz w:val="21"/>
        </w:rPr>
        <w:t>分）</w:t>
      </w:r>
    </w:p>
    <w:p>
      <w:pPr>
        <w:numPr>
          <w:ilvl w:val="0"/>
          <w:numId w:val="1"/>
        </w:numPr>
        <w:spacing w:before="0" w:after="0"/>
        <w:jc w:val="left"/>
        <w:textAlignment w:val="center"/>
        <w:rPr>
          <w:rFonts w:ascii="Times New Roman" w:hAnsi="Times New Roman" w:eastAsia="Times New Roman" w:cs="Times New Roman"/>
          <w:color w:val="auto"/>
          <w:kern w:val="0"/>
          <w:sz w:val="24"/>
          <w:szCs w:val="24"/>
        </w:rPr>
      </w:pPr>
      <w:bookmarkStart w:id="32" w:name="topic 7332b190-d127-43b7-a551-2d1f9e6916"/>
      <w:r>
        <w:rPr>
          <w:rFonts w:ascii="Times New Roman" w:hAnsi="Times New Roman" w:eastAsia="Times New Roman" w:cs="Times New Roman"/>
          <w:strike w:val="0"/>
          <w:color w:val="auto"/>
          <w:kern w:val="0"/>
          <w:sz w:val="24"/>
          <w:szCs w:val="24"/>
          <w:u w:val="none"/>
        </w:rPr>
        <w:pict>
          <v:shape id="_x0000_s1048" o:spid="_x0000_s1048" o:spt="75" type="#_x0000_t75" style="position:absolute;left:0pt;margin-top:0pt;height:21pt;width:136.5pt;mso-position-horizontal:right;mso-position-vertical-relative:line;mso-wrap-distance-bottom:0pt;mso-wrap-distance-left:9pt;mso-wrap-distance-right:9pt;mso-wrap-distance-top:0pt;z-index:251669504;mso-width-relative:page;mso-height-relative:page;" filled="f" o:preferrelative="t" stroked="f" coordsize="21600,21600" o:allowoverlap="f">
            <v:path/>
            <v:fill on="f" focussize="0,0"/>
            <v:stroke on="f" joinstyle="miter"/>
            <v:imagedata r:id="rId31" o:title=""/>
            <o:lock v:ext="edit" aspectratio="t"/>
            <w10:wrap type="square" side="left"/>
          </v:shape>
        </w:pict>
      </w:r>
      <w:r>
        <w:rPr>
          <w:rFonts w:ascii="宋体" w:hAnsi="宋体" w:eastAsia="宋体" w:cs="宋体"/>
          <w:color w:val="auto"/>
          <w:kern w:val="0"/>
          <w:szCs w:val="21"/>
        </w:rPr>
        <w:t>【探究名称】影响液体蒸发快慢的因素</w:t>
      </w:r>
    </w:p>
    <w:p>
      <w:pPr>
        <w:numPr>
          <w:ilvl w:val="0"/>
          <w:numId w:val="1"/>
        </w:numPr>
        <w:spacing w:before="0" w:after="0"/>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【提出问题】液体蒸发快慢跟哪些因素有关？</w:t>
      </w:r>
    </w:p>
    <w:p>
      <w:pPr>
        <w:numPr>
          <w:ilvl w:val="0"/>
          <w:numId w:val="1"/>
        </w:numPr>
        <w:spacing w:before="0" w:after="0"/>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【猜想与假设】通过观察如图和联系生活实际进行猜想</w:t>
      </w:r>
    </w:p>
    <w:p>
      <w:pPr>
        <w:numPr>
          <w:ilvl w:val="0"/>
          <w:numId w:val="1"/>
        </w:numPr>
        <w:spacing w:before="0" w:after="0"/>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猜想一：液体蒸发快慢可能跟液体的</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高低、液体</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的大小和液体表面空气流动快慢有关。</w:t>
      </w:r>
    </w:p>
    <w:p>
      <w:pPr>
        <w:numPr>
          <w:ilvl w:val="0"/>
          <w:numId w:val="1"/>
        </w:numPr>
        <w:spacing w:before="0" w:after="0"/>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猜想二：相同条件下，将水和酒精同时擦在手臂上，酒精更容易干，猜想液体蒸发快慢可能还与</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有关。</w:t>
      </w:r>
    </w:p>
    <w:p>
      <w:pPr>
        <w:numPr>
          <w:ilvl w:val="0"/>
          <w:numId w:val="1"/>
        </w:numPr>
        <w:spacing w:before="0" w:after="0"/>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【设计与进行实验】小明同学对其中的一个猜想进行了如下实验：</w:t>
      </w:r>
    </w:p>
    <w:p>
      <w:pPr>
        <w:numPr>
          <w:ilvl w:val="0"/>
          <w:numId w:val="1"/>
        </w:numPr>
        <w:spacing w:before="0" w:after="0"/>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如图所示，在两块相同的玻璃板上，分别滴一滴质量相等的酒精，通过观察图中情景可知，他探究的是酒精蒸发快慢与</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是否有关。</w:t>
      </w:r>
    </w:p>
    <w:p>
      <w:pPr>
        <w:numPr>
          <w:ilvl w:val="0"/>
          <w:numId w:val="1"/>
        </w:numPr>
        <w:spacing w:before="0" w:after="0"/>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此实验过程中需控制酒精的</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和其表面上方空气流动快慢相同。</w:t>
      </w:r>
    </w:p>
    <w:p>
      <w:pPr>
        <w:numPr>
          <w:ilvl w:val="0"/>
          <w:numId w:val="1"/>
        </w:numPr>
        <w:spacing w:before="0" w:after="0"/>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【交流与评估】我们知道液体蒸发时要吸热，请你举一个应用蒸发吸热的事例：</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w:t>
      </w:r>
      <w:bookmarkEnd w:id="32"/>
    </w:p>
    <w:p>
      <w:pPr>
        <w:numPr>
          <w:ilvl w:val="0"/>
          <w:numId w:val="1"/>
        </w:numPr>
        <w:spacing w:before="0" w:after="0"/>
        <w:jc w:val="left"/>
        <w:textAlignment w:val="center"/>
        <w:rPr>
          <w:rFonts w:ascii="Times New Roman" w:hAnsi="Times New Roman" w:eastAsia="Times New Roman" w:cs="Times New Roman"/>
          <w:color w:val="auto"/>
          <w:kern w:val="0"/>
          <w:sz w:val="24"/>
          <w:szCs w:val="24"/>
        </w:rPr>
      </w:pPr>
      <w:bookmarkStart w:id="33" w:name="topic 839f435a-7337-4d47-8379-073e8a529f"/>
      <w:r>
        <w:rPr>
          <w:rFonts w:ascii="Times New Roman" w:hAnsi="Times New Roman" w:eastAsia="Times New Roman" w:cs="Times New Roman"/>
          <w:strike w:val="0"/>
          <w:color w:val="auto"/>
          <w:kern w:val="0"/>
          <w:sz w:val="24"/>
          <w:szCs w:val="24"/>
          <w:u w:val="none"/>
        </w:rPr>
        <w:pict>
          <v:shape id="_x0000_s1049" o:spid="_x0000_s1049" o:spt="75" type="#_x0000_t75" style="position:absolute;left:0pt;margin-top:0pt;height:76.5pt;width:109.5pt;mso-position-horizontal:right;mso-position-vertical-relative:line;mso-wrap-distance-bottom:0pt;mso-wrap-distance-left:9pt;mso-wrap-distance-right:9pt;mso-wrap-distance-top:0pt;z-index:251670528;mso-width-relative:page;mso-height-relative:page;" filled="f" o:preferrelative="t" stroked="f" coordsize="21600,21600" o:allowoverlap="f">
            <v:path/>
            <v:fill on="f" focussize="0,0"/>
            <v:stroke on="f" joinstyle="miter"/>
            <v:imagedata r:id="rId32" o:title=""/>
            <o:lock v:ext="edit" aspectratio="t"/>
            <w10:wrap type="square" side="left"/>
          </v:shape>
        </w:pict>
      </w:r>
      <w:r>
        <w:rPr>
          <w:rFonts w:ascii="宋体" w:hAnsi="宋体" w:eastAsia="宋体" w:cs="宋体"/>
          <w:color w:val="auto"/>
          <w:kern w:val="0"/>
          <w:szCs w:val="21"/>
        </w:rPr>
        <w:t>小明利用如图所示的实验装置，进行“探究光的反射规律”的实验。</w:t>
      </w:r>
    </w:p>
    <w:tbl>
      <w:tblPr>
        <w:tblStyle w:val="16"/>
        <w:tblW w:w="0" w:type="auto"/>
        <w:tblInd w:w="42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1635"/>
        <w:gridCol w:w="1365"/>
        <w:gridCol w:w="1365"/>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W w:w="163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实验次数</w:t>
            </w:r>
          </w:p>
        </w:tc>
        <w:tc>
          <w:tcPr>
            <w:tcW w:w="136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入射角</w:t>
            </w:r>
          </w:p>
        </w:tc>
        <w:tc>
          <w:tcPr>
            <w:tcW w:w="136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反射角</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sSup>
                  <m:sSupPr>
                    <m:ctrlPr>
                      <w:rPr>
                        <w:color w:val="auto"/>
                      </w:rPr>
                    </m:ctrlPr>
                  </m:sSupPr>
                  <m:e>
                    <m:r>
                      <m:rPr/>
                      <w:rPr>
                        <w:color w:val="auto"/>
                      </w:rPr>
                      <m:t>30</m:t>
                    </m:r>
                    <m:ctrlPr>
                      <w:rPr>
                        <w:color w:val="auto"/>
                      </w:rPr>
                    </m:ctrlPr>
                  </m:e>
                  <m:sup>
                    <m:r>
                      <m:rPr/>
                      <w:rPr>
                        <w:color w:val="auto"/>
                      </w:rPr>
                      <m:t>0</m:t>
                    </m:r>
                    <m:ctrlPr>
                      <w:rPr>
                        <w:color w:val="auto"/>
                      </w:rPr>
                    </m:ctrlPr>
                  </m:sup>
                </m:sSup>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sSup>
                  <m:sSupPr>
                    <m:ctrlPr>
                      <w:rPr>
                        <w:color w:val="auto"/>
                      </w:rPr>
                    </m:ctrlPr>
                  </m:sSupPr>
                  <m:e>
                    <m:r>
                      <m:rPr/>
                      <w:rPr>
                        <w:color w:val="auto"/>
                      </w:rPr>
                      <m:t>30</m:t>
                    </m:r>
                    <m:ctrlPr>
                      <w:rPr>
                        <w:color w:val="auto"/>
                      </w:rPr>
                    </m:ctrlPr>
                  </m:e>
                  <m:sup>
                    <m:r>
                      <m:rPr/>
                      <w:rPr>
                        <w:color w:val="auto"/>
                      </w:rPr>
                      <m:t>0</m:t>
                    </m:r>
                    <m:ctrlPr>
                      <w:rPr>
                        <w:color w:val="auto"/>
                      </w:rPr>
                    </m:ctrlPr>
                  </m:sup>
                </m:sSup>
              </m:oMath>
            </m:oMathPara>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2</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sSup>
                  <m:sSupPr>
                    <m:ctrlPr>
                      <w:rPr>
                        <w:color w:val="auto"/>
                      </w:rPr>
                    </m:ctrlPr>
                  </m:sSupPr>
                  <m:e>
                    <m:r>
                      <m:rPr/>
                      <w:rPr>
                        <w:color w:val="auto"/>
                      </w:rPr>
                      <m:t>50</m:t>
                    </m:r>
                    <m:ctrlPr>
                      <w:rPr>
                        <w:color w:val="auto"/>
                      </w:rPr>
                    </m:ctrlPr>
                  </m:e>
                  <m:sup>
                    <m:r>
                      <m:rPr/>
                      <w:rPr>
                        <w:color w:val="auto"/>
                      </w:rPr>
                      <m:t>0</m:t>
                    </m:r>
                    <m:ctrlPr>
                      <w:rPr>
                        <w:color w:val="auto"/>
                      </w:rPr>
                    </m:ctrlPr>
                  </m:sup>
                </m:sSup>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sSup>
                  <m:sSupPr>
                    <m:ctrlPr>
                      <w:rPr>
                        <w:color w:val="auto"/>
                      </w:rPr>
                    </m:ctrlPr>
                  </m:sSupPr>
                  <m:e>
                    <m:r>
                      <m:rPr/>
                      <w:rPr>
                        <w:color w:val="auto"/>
                      </w:rPr>
                      <m:t>50</m:t>
                    </m:r>
                    <m:ctrlPr>
                      <w:rPr>
                        <w:color w:val="auto"/>
                      </w:rPr>
                    </m:ctrlPr>
                  </m:e>
                  <m:sup>
                    <m:r>
                      <m:rPr/>
                      <w:rPr>
                        <w:color w:val="auto"/>
                      </w:rPr>
                      <m:t>0</m:t>
                    </m:r>
                    <m:ctrlPr>
                      <w:rPr>
                        <w:color w:val="auto"/>
                      </w:rPr>
                    </m:ctrlPr>
                  </m:sup>
                </m:sSup>
              </m:oMath>
            </m:oMathPara>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3</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sSup>
                  <m:sSupPr>
                    <m:ctrlPr>
                      <w:rPr>
                        <w:color w:val="auto"/>
                      </w:rPr>
                    </m:ctrlPr>
                  </m:sSupPr>
                  <m:e>
                    <m:r>
                      <m:rPr/>
                      <w:rPr>
                        <w:color w:val="auto"/>
                      </w:rPr>
                      <m:t>60</m:t>
                    </m:r>
                    <m:ctrlPr>
                      <w:rPr>
                        <w:color w:val="auto"/>
                      </w:rPr>
                    </m:ctrlPr>
                  </m:e>
                  <m:sup>
                    <m:r>
                      <m:rPr/>
                      <w:rPr>
                        <w:color w:val="auto"/>
                      </w:rPr>
                      <m:t>0</m:t>
                    </m:r>
                    <m:ctrlPr>
                      <w:rPr>
                        <w:color w:val="auto"/>
                      </w:rPr>
                    </m:ctrlPr>
                  </m:sup>
                </m:sSup>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sSup>
                  <m:sSupPr>
                    <m:ctrlPr>
                      <w:rPr>
                        <w:color w:val="auto"/>
                      </w:rPr>
                    </m:ctrlPr>
                  </m:sSupPr>
                  <m:e>
                    <m:r>
                      <m:rPr/>
                      <w:rPr>
                        <w:color w:val="auto"/>
                      </w:rPr>
                      <m:t>60</m:t>
                    </m:r>
                    <m:ctrlPr>
                      <w:rPr>
                        <w:color w:val="auto"/>
                      </w:rPr>
                    </m:ctrlPr>
                  </m:e>
                  <m:sup>
                    <m:r>
                      <m:rPr/>
                      <w:rPr>
                        <w:color w:val="auto"/>
                      </w:rPr>
                      <m:t>0</m:t>
                    </m:r>
                    <m:ctrlPr>
                      <w:rPr>
                        <w:color w:val="auto"/>
                      </w:rPr>
                    </m:ctrlPr>
                  </m:sup>
                </m:sSup>
              </m:oMath>
            </m:oMathPara>
          </w:p>
        </w:tc>
      </w:tr>
    </w:tbl>
    <w:p>
      <w:pPr>
        <w:ind w:left="420"/>
        <w:textAlignment w:val="center"/>
        <m:rPr/>
        <w:rPr>
          <w:rFonts w:hint="eastAsia" w:eastAsia="宋体"/>
          <w:i/>
          <w:color w:val="auto"/>
          <w:lang w:eastAsia="zh-CN"/>
        </w:rPr>
      </w:pPr>
      <m:oMath>
        <m:r>
          <m:rPr/>
          <w:rPr>
            <w:color w:val="auto"/>
          </w:rPr>
          <m:t>(1)</m:t>
        </m:r>
      </m:oMath>
      <w:r>
        <w:rPr>
          <w:rFonts w:ascii="宋体" w:hAnsi="宋体" w:eastAsia="宋体" w:cs="宋体"/>
          <w:color w:val="auto"/>
          <w:kern w:val="0"/>
          <w:szCs w:val="21"/>
        </w:rPr>
        <w:t>使光线以不同角度入射进行实验，测量结果如表所示。小明得出：在反射现象中，反射角</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入射角。</w:t>
      </w:r>
      <m:oMath>
        <m:r>
          <m:rPr/>
          <w:rPr>
            <w:color w:val="auto"/>
          </w:rPr>
          <m:t>(</m:t>
        </m:r>
      </m:oMath>
      <w:r>
        <w:rPr>
          <w:rFonts w:ascii="宋体" w:hAnsi="宋体" w:eastAsia="宋体" w:cs="宋体"/>
          <w:color w:val="auto"/>
          <w:kern w:val="0"/>
          <w:szCs w:val="21"/>
        </w:rPr>
        <w:t>选填“大于”、“小于”或“等于”</w:t>
      </w:r>
      <m:oMath>
        <m:r>
          <m:rPr/>
          <w:rPr>
            <w:color w:val="auto"/>
          </w:rPr>
          <m:t>)</m:t>
        </m:r>
      </m:oMath>
    </w:p>
    <w:p>
      <w:pPr>
        <w:ind w:left="420"/>
        <w:textAlignment w:val="center"/>
        <m:rPr/>
        <w:rPr>
          <w:rFonts w:hint="eastAsia" w:eastAsia="宋体"/>
          <w:i/>
          <w:color w:val="auto"/>
          <w:lang w:eastAsia="zh-CN"/>
        </w:rPr>
      </w:pPr>
      <m:oMath>
        <m:r>
          <m:rPr/>
          <w:rPr>
            <w:color w:val="auto"/>
          </w:rPr>
          <m:t>(2)</m:t>
        </m:r>
      </m:oMath>
      <w:r>
        <w:rPr>
          <w:rFonts w:ascii="宋体" w:hAnsi="宋体" w:eastAsia="宋体" w:cs="宋体"/>
          <w:color w:val="auto"/>
          <w:kern w:val="0"/>
          <w:szCs w:val="21"/>
        </w:rPr>
        <w:t>将一束光贴着纸板</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沿</w:t>
      </w:r>
      <w:r>
        <w:rPr>
          <w:rStyle w:val="15"/>
          <w:rFonts w:ascii="Times New Roman" w:hAnsi="Times New Roman" w:eastAsia="Times New Roman" w:cs="Times New Roman"/>
          <w:i/>
          <w:iCs/>
          <w:color w:val="auto"/>
          <w:kern w:val="0"/>
          <w:szCs w:val="21"/>
        </w:rPr>
        <w:t>EO</w:t>
      </w:r>
      <w:r>
        <w:rPr>
          <w:rFonts w:ascii="宋体" w:hAnsi="宋体" w:eastAsia="宋体" w:cs="宋体"/>
          <w:color w:val="auto"/>
          <w:kern w:val="0"/>
          <w:szCs w:val="21"/>
        </w:rPr>
        <w:t>射入</w:t>
      </w:r>
      <w:r>
        <w:rPr>
          <w:rStyle w:val="15"/>
          <w:rFonts w:ascii="Times New Roman" w:hAnsi="Times New Roman" w:eastAsia="Times New Roman" w:cs="Times New Roman"/>
          <w:i/>
          <w:iCs/>
          <w:color w:val="auto"/>
          <w:kern w:val="0"/>
          <w:szCs w:val="21"/>
        </w:rPr>
        <w:t>O</w:t>
      </w:r>
      <w:r>
        <w:rPr>
          <w:rFonts w:ascii="宋体" w:hAnsi="宋体" w:eastAsia="宋体" w:cs="宋体"/>
          <w:color w:val="auto"/>
          <w:kern w:val="0"/>
          <w:szCs w:val="21"/>
        </w:rPr>
        <w:t>点，若将纸板</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向前或向后折，这一时刻在纸板</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上</w:t>
      </w:r>
      <w:r>
        <w:rPr>
          <w:rFonts w:ascii="Times New Roman" w:hAnsi="Times New Roman" w:eastAsia="Times New Roman" w:cs="Times New Roman"/>
          <w:color w:val="auto"/>
          <w:kern w:val="0"/>
          <w:szCs w:val="21"/>
        </w:rPr>
        <w:t>______ </w:t>
      </w:r>
      <w:r>
        <w:rPr>
          <w:rFonts w:ascii="宋体" w:hAnsi="宋体" w:eastAsia="宋体" w:cs="宋体"/>
          <w:color w:val="auto"/>
          <w:kern w:val="0"/>
          <w:szCs w:val="21"/>
        </w:rPr>
        <w:t>看到反射光线。</w:t>
      </w:r>
      <m:oMath>
        <m:r>
          <m:rPr/>
          <w:rPr>
            <w:color w:val="auto"/>
          </w:rPr>
          <m:t>(</m:t>
        </m:r>
      </m:oMath>
      <w:r>
        <w:rPr>
          <w:rFonts w:ascii="宋体" w:hAnsi="宋体" w:eastAsia="宋体" w:cs="宋体"/>
          <w:color w:val="auto"/>
          <w:kern w:val="0"/>
          <w:szCs w:val="21"/>
        </w:rPr>
        <w:t>选填“能”或“不能”</w:t>
      </w:r>
      <m:oMath>
        <m:r>
          <m:rPr/>
          <w:rPr>
            <w:color w:val="auto"/>
          </w:rPr>
          <m:t>)</m:t>
        </m:r>
      </m:oMath>
    </w:p>
    <w:p>
      <w:pPr>
        <w:ind w:left="420"/>
        <w:textAlignment w:val="center"/>
        <w:rPr>
          <w:rFonts w:ascii="Times New Roman" w:hAnsi="Times New Roman" w:eastAsia="Times New Roman" w:cs="Times New Roman"/>
          <w:color w:val="auto"/>
          <w:kern w:val="0"/>
          <w:sz w:val="24"/>
          <w:szCs w:val="24"/>
        </w:rPr>
      </w:pPr>
      <m:oMath>
        <m:r>
          <m:rPr/>
          <w:rPr>
            <w:color w:val="auto"/>
          </w:rPr>
          <m:t>(3)</m:t>
        </m:r>
      </m:oMath>
      <w:r>
        <w:rPr>
          <w:rFonts w:ascii="宋体" w:hAnsi="宋体" w:eastAsia="宋体" w:cs="宋体"/>
          <w:color w:val="auto"/>
          <w:kern w:val="0"/>
          <w:szCs w:val="21"/>
        </w:rPr>
        <w:t>若将一束光贴着纸板</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沿</w:t>
      </w:r>
      <w:r>
        <w:rPr>
          <w:rStyle w:val="15"/>
          <w:rFonts w:ascii="Times New Roman" w:hAnsi="Times New Roman" w:eastAsia="Times New Roman" w:cs="Times New Roman"/>
          <w:i/>
          <w:iCs/>
          <w:color w:val="auto"/>
          <w:kern w:val="0"/>
          <w:szCs w:val="21"/>
        </w:rPr>
        <w:t>FO</w:t>
      </w:r>
      <w:r>
        <w:rPr>
          <w:rFonts w:ascii="宋体" w:hAnsi="宋体" w:eastAsia="宋体" w:cs="宋体"/>
          <w:color w:val="auto"/>
          <w:kern w:val="0"/>
          <w:szCs w:val="21"/>
        </w:rPr>
        <w:t>射到</w:t>
      </w:r>
      <w:r>
        <w:rPr>
          <w:rStyle w:val="15"/>
          <w:rFonts w:ascii="Times New Roman" w:hAnsi="Times New Roman" w:eastAsia="Times New Roman" w:cs="Times New Roman"/>
          <w:i/>
          <w:iCs/>
          <w:color w:val="auto"/>
          <w:kern w:val="0"/>
          <w:szCs w:val="21"/>
        </w:rPr>
        <w:t>O</w:t>
      </w:r>
      <w:r>
        <w:rPr>
          <w:rFonts w:ascii="宋体" w:hAnsi="宋体" w:eastAsia="宋体" w:cs="宋体"/>
          <w:color w:val="auto"/>
          <w:kern w:val="0"/>
          <w:szCs w:val="21"/>
        </w:rPr>
        <w:t>点，光将沿图中的</w:t>
      </w:r>
      <w:r>
        <w:rPr>
          <w:rStyle w:val="15"/>
          <w:rFonts w:ascii="Times New Roman" w:hAnsi="Times New Roman" w:eastAsia="Times New Roman" w:cs="Times New Roman"/>
          <w:i/>
          <w:iCs/>
          <w:color w:val="auto"/>
          <w:kern w:val="0"/>
          <w:szCs w:val="21"/>
        </w:rPr>
        <w:t>OE</w:t>
      </w:r>
      <w:r>
        <w:rPr>
          <w:rFonts w:ascii="宋体" w:hAnsi="宋体" w:eastAsia="宋体" w:cs="宋体"/>
          <w:color w:val="auto"/>
          <w:kern w:val="0"/>
          <w:szCs w:val="21"/>
        </w:rPr>
        <w:t>方向射出，说明在光的反射中光路具有</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w:t>
      </w:r>
      <w:bookmarkEnd w:id="33"/>
    </w:p>
    <w:p>
      <w:pPr>
        <w:numPr>
          <w:ilvl w:val="0"/>
          <w:numId w:val="1"/>
        </w:numPr>
        <w:textAlignment w:val="center"/>
        <w:rPr>
          <w:rFonts w:ascii="Times New Roman" w:hAnsi="Times New Roman" w:eastAsia="Times New Roman" w:cs="Times New Roman"/>
          <w:color w:val="auto"/>
          <w:kern w:val="0"/>
          <w:sz w:val="24"/>
          <w:szCs w:val="24"/>
        </w:rPr>
      </w:pPr>
      <w:bookmarkStart w:id="34" w:name="topic 8c2b16a9-3d89-493d-aca9-1bab6caf05"/>
      <w:r>
        <w:rPr>
          <w:rFonts w:ascii="宋体" w:hAnsi="宋体" w:eastAsia="宋体" w:cs="宋体"/>
          <w:color w:val="auto"/>
          <w:kern w:val="0"/>
          <w:szCs w:val="21"/>
        </w:rPr>
        <w:t>小明测量牛奶的密度，天平已先调好．</w:t>
      </w:r>
    </w:p>
    <w:p>
      <w:pPr>
        <w:numPr>
          <w:ilvl w:val="0"/>
          <w:numId w:val="1"/>
        </w:numPr>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strike w:val="0"/>
          <w:color w:val="auto"/>
          <w:kern w:val="0"/>
          <w:sz w:val="24"/>
          <w:szCs w:val="24"/>
          <w:u w:val="none"/>
        </w:rPr>
        <w:pict>
          <v:shape id="_x0000_i1038" o:spt="75" type="#_x0000_t75" style="height:116.25pt;width:227.25pt;" filled="f" o:preferrelative="t" stroked="f" coordsize="21600,21600">
            <v:path/>
            <v:fill on="f" focussize="0,0"/>
            <v:stroke on="f" joinstyle="miter"/>
            <v:imagedata r:id="rId33" o:title=""/>
            <o:lock v:ext="edit" aspectratio="t"/>
            <w10:wrap type="none"/>
            <w10:anchorlock/>
          </v:shape>
        </w:pict>
      </w:r>
      <w:r>
        <w:rPr>
          <w:rFonts w:ascii="Times New Roman" w:hAnsi="Times New Roman" w:eastAsia="Times New Roman" w:cs="Times New Roman"/>
          <w:color w:val="auto"/>
          <w:kern w:val="0"/>
          <w:sz w:val="24"/>
          <w:szCs w:val="24"/>
        </w:rPr>
        <w:t xml:space="preserve"> </w:t>
      </w:r>
    </w:p>
    <w:p>
      <w:pPr>
        <w:numPr>
          <w:ilvl w:val="0"/>
          <w:numId w:val="1"/>
        </w:numPr>
        <w:textAlignment w:val="center"/>
        <w:rPr>
          <w:rFonts w:ascii="Times New Roman" w:hAnsi="Times New Roman" w:eastAsia="Times New Roman" w:cs="Times New Roman"/>
          <w:color w:val="auto"/>
          <w:kern w:val="0"/>
          <w:sz w:val="24"/>
          <w:szCs w:val="24"/>
        </w:rPr>
      </w:pPr>
      <m:oMath>
        <m:r>
          <m:rPr/>
          <w:rPr>
            <w:color w:val="auto"/>
          </w:rPr>
          <m:t>(1)</m:t>
        </m:r>
      </m:oMath>
      <w:r>
        <w:rPr>
          <w:rFonts w:ascii="宋体" w:hAnsi="宋体" w:eastAsia="宋体" w:cs="宋体"/>
          <w:color w:val="auto"/>
          <w:kern w:val="0"/>
          <w:szCs w:val="21"/>
        </w:rPr>
        <w:t>小明进行了如下实验步骤：</w:t>
      </w:r>
      <m:oMath>
        <m:r>
          <m:rPr/>
          <w:rPr>
            <w:color w:val="auto"/>
          </w:rPr>
          <m:t>①</m:t>
        </m:r>
      </m:oMath>
      <w:r>
        <w:rPr>
          <w:rFonts w:ascii="宋体" w:hAnsi="宋体" w:eastAsia="宋体" w:cs="宋体"/>
          <w:color w:val="auto"/>
          <w:kern w:val="0"/>
          <w:szCs w:val="21"/>
        </w:rPr>
        <w:t>用天平测量出空烧杯的质量</w:t>
      </w:r>
      <m:oMath>
        <m:sSub>
          <m:sSubPr>
            <m:ctrlPr>
              <w:rPr>
                <w:color w:val="auto"/>
              </w:rPr>
            </m:ctrlPr>
          </m:sSubPr>
          <m:e>
            <m:r>
              <m:rPr/>
              <w:rPr>
                <w:color w:val="auto"/>
              </w:rPr>
              <m:t>m</m:t>
            </m:r>
            <m:ctrlPr>
              <w:rPr>
                <w:color w:val="auto"/>
              </w:rPr>
            </m:ctrlPr>
          </m:e>
          <m:sub>
            <m:r>
              <m:rPr/>
              <w:rPr>
                <w:color w:val="auto"/>
              </w:rPr>
              <m:t>1</m:t>
            </m:r>
            <m:ctrlPr>
              <w:rPr>
                <w:color w:val="auto"/>
              </w:rPr>
            </m:ctrlPr>
          </m:sub>
        </m:sSub>
        <m:r>
          <m:rPr/>
          <w:rPr>
            <w:color w:val="auto"/>
          </w:rPr>
          <m:t>=20g</m:t>
        </m:r>
      </m:oMath>
      <w:r>
        <w:rPr>
          <w:rFonts w:ascii="宋体" w:hAnsi="宋体" w:eastAsia="宋体" w:cs="宋体"/>
          <w:color w:val="auto"/>
          <w:kern w:val="0"/>
          <w:szCs w:val="21"/>
        </w:rPr>
        <w:t>；</w:t>
      </w:r>
      <m:oMath>
        <m:r>
          <m:rPr/>
          <w:rPr>
            <w:color w:val="auto"/>
          </w:rPr>
          <m:t>②</m:t>
        </m:r>
      </m:oMath>
      <w:r>
        <w:rPr>
          <w:rFonts w:ascii="宋体" w:hAnsi="宋体" w:eastAsia="宋体" w:cs="宋体"/>
          <w:color w:val="auto"/>
          <w:kern w:val="0"/>
          <w:szCs w:val="21"/>
        </w:rPr>
        <w:t>取适量牛奶倒入烧杯，用天平测量烧杯和牛奶的总质量</w:t>
      </w:r>
      <m:oMath>
        <m:sSub>
          <m:sSubPr>
            <m:ctrlPr>
              <w:rPr>
                <w:color w:val="auto"/>
              </w:rPr>
            </m:ctrlPr>
          </m:sSubPr>
          <m:e>
            <m:r>
              <m:rPr/>
              <w:rPr>
                <w:color w:val="auto"/>
              </w:rPr>
              <m:t>m</m:t>
            </m:r>
            <m:ctrlPr>
              <w:rPr>
                <w:color w:val="auto"/>
              </w:rPr>
            </m:ctrlPr>
          </m:e>
          <m:sub>
            <m:r>
              <m:rPr/>
              <w:rPr>
                <w:color w:val="auto"/>
              </w:rPr>
              <m:t>2</m:t>
            </m:r>
            <m:ctrlPr>
              <w:rPr>
                <w:color w:val="auto"/>
              </w:rPr>
            </m:ctrlPr>
          </m:sub>
        </m:sSub>
      </m:oMath>
      <w:r>
        <w:rPr>
          <w:rFonts w:ascii="宋体" w:hAnsi="宋体" w:eastAsia="宋体" w:cs="宋体"/>
          <w:color w:val="auto"/>
          <w:kern w:val="0"/>
          <w:szCs w:val="21"/>
        </w:rPr>
        <w:t>，如图</w:t>
      </w:r>
      <w:r>
        <w:rPr>
          <w:rStyle w:val="15"/>
          <w:rFonts w:ascii="Times New Roman" w:hAnsi="Times New Roman" w:eastAsia="Times New Roman" w:cs="Times New Roman"/>
          <w:color w:val="auto"/>
          <w:kern w:val="0"/>
          <w:szCs w:val="21"/>
        </w:rPr>
        <w:t>1</w:t>
      </w:r>
      <w:r>
        <w:rPr>
          <w:rFonts w:ascii="宋体" w:hAnsi="宋体" w:eastAsia="宋体" w:cs="宋体"/>
          <w:color w:val="auto"/>
          <w:kern w:val="0"/>
          <w:szCs w:val="21"/>
        </w:rPr>
        <w:t>；</w:t>
      </w:r>
      <m:oMath>
        <m:r>
          <m:rPr/>
          <w:rPr>
            <w:color w:val="auto"/>
          </w:rPr>
          <m:t>③</m:t>
        </m:r>
      </m:oMath>
      <w:r>
        <w:rPr>
          <w:rFonts w:ascii="宋体" w:hAnsi="宋体" w:eastAsia="宋体" w:cs="宋体"/>
          <w:color w:val="auto"/>
          <w:kern w:val="0"/>
          <w:szCs w:val="21"/>
        </w:rPr>
        <w:t>将烧杯中的牛奶倒入量筒中，读出量筒中牛奶的体积</w:t>
      </w:r>
      <w:r>
        <w:rPr>
          <w:rStyle w:val="15"/>
          <w:rFonts w:ascii="Times New Roman" w:hAnsi="Times New Roman" w:eastAsia="Times New Roman" w:cs="Times New Roman"/>
          <w:i/>
          <w:iCs/>
          <w:color w:val="auto"/>
          <w:kern w:val="0"/>
          <w:szCs w:val="21"/>
        </w:rPr>
        <w:t>V</w:t>
      </w:r>
      <w:r>
        <w:rPr>
          <w:rFonts w:ascii="宋体" w:hAnsi="宋体" w:eastAsia="宋体" w:cs="宋体"/>
          <w:color w:val="auto"/>
          <w:kern w:val="0"/>
          <w:szCs w:val="21"/>
        </w:rPr>
        <w:t>，如图</w:t>
      </w:r>
      <m:oMath>
        <m:r>
          <m:rPr/>
          <w:rPr>
            <w:color w:val="auto"/>
          </w:rPr>
          <m:t>2.</m:t>
        </m:r>
      </m:oMath>
      <w:r>
        <w:rPr>
          <w:rFonts w:ascii="宋体" w:hAnsi="宋体" w:eastAsia="宋体" w:cs="宋体"/>
          <w:color w:val="auto"/>
          <w:kern w:val="0"/>
          <w:szCs w:val="21"/>
        </w:rPr>
        <w:t>则</w:t>
      </w:r>
    </w:p>
    <w:p>
      <w:pPr>
        <w:numPr>
          <w:ilvl w:val="0"/>
          <w:numId w:val="1"/>
        </w:numPr>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牛奶的质量</w:t>
      </w:r>
      <m:oMath>
        <m:r>
          <m:rPr/>
          <w:rPr>
            <w:color w:val="auto"/>
          </w:rPr>
          <m:t>m=</m:t>
        </m:r>
      </m:oMath>
      <w:r>
        <w:rPr>
          <w:rFonts w:ascii="Times New Roman" w:hAnsi="Times New Roman" w:eastAsia="Times New Roman" w:cs="Times New Roman"/>
          <w:color w:val="auto"/>
          <w:kern w:val="0"/>
          <w:sz w:val="24"/>
          <w:szCs w:val="24"/>
        </w:rPr>
        <w:t xml:space="preserve"> </w:t>
      </w:r>
      <w:r>
        <w:rPr>
          <w:rFonts w:ascii="Times New Roman" w:hAnsi="Times New Roman" w:eastAsia="Times New Roman" w:cs="Times New Roman"/>
          <w:color w:val="auto"/>
          <w:kern w:val="0"/>
          <w:szCs w:val="21"/>
        </w:rPr>
        <w:t xml:space="preserve">______ </w:t>
      </w:r>
      <w:r>
        <w:rPr>
          <w:rStyle w:val="15"/>
          <w:rFonts w:ascii="Times New Roman" w:hAnsi="Times New Roman" w:eastAsia="Times New Roman" w:cs="Times New Roman"/>
          <w:i/>
          <w:iCs/>
          <w:color w:val="auto"/>
          <w:kern w:val="0"/>
          <w:szCs w:val="21"/>
        </w:rPr>
        <w:t>g</w:t>
      </w:r>
      <w:r>
        <w:rPr>
          <w:rFonts w:ascii="宋体" w:hAnsi="宋体" w:eastAsia="宋体" w:cs="宋体"/>
          <w:color w:val="auto"/>
          <w:kern w:val="0"/>
          <w:szCs w:val="21"/>
        </w:rPr>
        <w:t>，密度</w:t>
      </w:r>
      <m:oMath>
        <m:r>
          <m:rPr/>
          <w:rPr>
            <w:color w:val="auto"/>
          </w:rPr>
          <m:t>ρ=</m:t>
        </m:r>
      </m:oMath>
      <w:r>
        <w:rPr>
          <w:rFonts w:ascii="Times New Roman" w:hAnsi="Times New Roman" w:eastAsia="Times New Roman" w:cs="Times New Roman"/>
          <w:color w:val="auto"/>
          <w:kern w:val="0"/>
          <w:sz w:val="24"/>
          <w:szCs w:val="24"/>
        </w:rPr>
        <w:t xml:space="preserve"> </w:t>
      </w:r>
      <w:r>
        <w:rPr>
          <w:rFonts w:ascii="Times New Roman" w:hAnsi="Times New Roman" w:eastAsia="Times New Roman" w:cs="Times New Roman"/>
          <w:color w:val="auto"/>
          <w:kern w:val="0"/>
          <w:szCs w:val="21"/>
        </w:rPr>
        <w:t xml:space="preserve">______ </w:t>
      </w:r>
      <m:oMath>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1"/>
        </w:numPr>
        <w:textAlignment w:val="center"/>
        <w:rPr>
          <w:rFonts w:ascii="Times New Roman" w:hAnsi="Times New Roman" w:eastAsia="Times New Roman" w:cs="Times New Roman"/>
          <w:color w:val="auto"/>
          <w:kern w:val="0"/>
          <w:sz w:val="24"/>
          <w:szCs w:val="24"/>
        </w:rPr>
      </w:pPr>
      <m:oMath>
        <m:r>
          <m:rPr/>
          <w:rPr>
            <w:color w:val="auto"/>
          </w:rPr>
          <m:t>(2)</m:t>
        </m:r>
      </m:oMath>
      <w:r>
        <w:rPr>
          <w:rFonts w:ascii="宋体" w:hAnsi="宋体" w:eastAsia="宋体" w:cs="宋体"/>
          <w:color w:val="auto"/>
          <w:kern w:val="0"/>
          <w:szCs w:val="21"/>
        </w:rPr>
        <w:t>小明用这种方法测出牛奶密度比真实值</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选填“偏大”或“偏小”</w:t>
      </w:r>
      <m:oMath>
        <m:r>
          <m:rPr/>
          <w:rPr>
            <w:color w:val="auto"/>
          </w:rPr>
          <m:t>)</m:t>
        </m:r>
      </m:oMath>
      <w:r>
        <w:rPr>
          <w:rFonts w:ascii="宋体" w:hAnsi="宋体" w:eastAsia="宋体" w:cs="宋体"/>
          <w:color w:val="auto"/>
          <w:kern w:val="0"/>
          <w:szCs w:val="21"/>
        </w:rPr>
        <w:t>．</w:t>
      </w:r>
    </w:p>
    <w:p>
      <w:pPr>
        <w:numPr>
          <w:ilvl w:val="0"/>
          <w:numId w:val="1"/>
        </w:numPr>
        <w:textAlignment w:val="center"/>
        <w:rPr>
          <w:rFonts w:ascii="Times New Roman" w:hAnsi="Times New Roman" w:eastAsia="Times New Roman" w:cs="Times New Roman"/>
          <w:color w:val="auto"/>
          <w:kern w:val="0"/>
          <w:sz w:val="24"/>
          <w:szCs w:val="24"/>
        </w:rPr>
      </w:pPr>
      <m:oMath>
        <m:r>
          <m:rPr/>
          <w:rPr>
            <w:color w:val="auto"/>
          </w:rPr>
          <m:t>(3)</m:t>
        </m:r>
      </m:oMath>
      <w:r>
        <w:rPr>
          <w:rFonts w:ascii="宋体" w:hAnsi="宋体" w:eastAsia="宋体" w:cs="宋体"/>
          <w:color w:val="auto"/>
          <w:kern w:val="0"/>
          <w:szCs w:val="21"/>
        </w:rPr>
        <w:t>现要求更精确的测量牛奶密度，请将步骤</w:t>
      </w:r>
      <m:oMath>
        <m:r>
          <m:rPr/>
          <w:rPr>
            <w:color w:val="auto"/>
          </w:rPr>
          <m:t>(1)</m:t>
        </m:r>
      </m:oMath>
      <w:r>
        <w:rPr>
          <w:rFonts w:ascii="宋体" w:hAnsi="宋体" w:eastAsia="宋体" w:cs="宋体"/>
          <w:color w:val="auto"/>
          <w:kern w:val="0"/>
          <w:szCs w:val="21"/>
        </w:rPr>
        <w:t>的实验顺序做适当的调整：</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只写</w:t>
      </w:r>
      <m:oMath>
        <m:r>
          <m:rPr/>
          <w:rPr>
            <w:color w:val="auto"/>
          </w:rPr>
          <m:t>①②③</m:t>
        </m:r>
      </m:oMath>
      <w:r>
        <w:rPr>
          <w:rFonts w:ascii="宋体" w:hAnsi="宋体" w:eastAsia="宋体" w:cs="宋体"/>
          <w:color w:val="auto"/>
          <w:kern w:val="0"/>
          <w:szCs w:val="21"/>
        </w:rPr>
        <w:t>的序号</w:t>
      </w:r>
      <m:oMath>
        <m:r>
          <m:rPr/>
          <w:rPr>
            <w:color w:val="auto"/>
          </w:rPr>
          <m:t>)</m:t>
        </m:r>
        <w:bookmarkEnd w:id="34"/>
      </m:oMath>
      <w:r>
        <w:rPr>
          <w:rFonts w:ascii="Times New Roman" w:hAnsi="Times New Roman" w:eastAsia="Times New Roman" w:cs="Times New Roman"/>
          <w:color w:val="auto"/>
          <w:kern w:val="0"/>
          <w:sz w:val="24"/>
          <w:szCs w:val="24"/>
        </w:rPr>
        <w:br w:type="page"/>
      </w:r>
    </w:p>
    <w:p>
      <w:pPr>
        <w:numPr>
          <w:ilvl w:val="0"/>
          <w:numId w:val="0"/>
        </w:numPr>
        <w:jc w:val="center"/>
        <w:textAlignment w:val="center"/>
        <w:rPr>
          <w:rFonts w:ascii="Times New Roman" w:hAnsi="Times New Roman" w:eastAsia="Times New Roman" w:cs="Times New Roman"/>
          <w:color w:val="auto"/>
          <w:kern w:val="0"/>
          <w:sz w:val="24"/>
          <w:szCs w:val="24"/>
        </w:rPr>
      </w:pPr>
      <w:r>
        <w:rPr>
          <w:rFonts w:ascii="宋体" w:hAnsi="宋体" w:eastAsia="宋体" w:cs="宋体"/>
          <w:b/>
          <w:color w:val="auto"/>
          <w:sz w:val="32"/>
        </w:rPr>
        <w:t>答案和解析</w:t>
      </w:r>
    </w:p>
    <w:p>
      <w:pPr>
        <w:numPr>
          <w:ilvl w:val="0"/>
          <w:numId w:val="0"/>
        </w:numPr>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p>
    <w:p>
      <w:pPr>
        <w:numPr>
          <w:ilvl w:val="0"/>
          <w:numId w:val="0"/>
        </w:numPr>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A.</m:t>
        </m:r>
      </m:oMath>
      <w:r>
        <w:rPr>
          <w:rFonts w:ascii="宋体" w:hAnsi="宋体" w:eastAsia="宋体" w:cs="宋体"/>
          <w:color w:val="auto"/>
          <w:kern w:val="0"/>
          <w:szCs w:val="21"/>
        </w:rPr>
        <w:t>中学生伸开手掌，大拇指指尖到中指指尖的距离大约</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，新</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铅笔的长度略小于</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，在</w:t>
      </w:r>
      <m:oMath>
        <m:r>
          <m:rPr/>
          <w:rPr>
            <w:color w:val="auto"/>
          </w:rPr>
          <m:t>17.5cm</m:t>
        </m:r>
      </m:oMath>
      <w:r>
        <w:rPr>
          <w:rFonts w:ascii="宋体" w:hAnsi="宋体" w:eastAsia="宋体" w:cs="宋体"/>
          <w:color w:val="auto"/>
          <w:kern w:val="0"/>
          <w:szCs w:val="21"/>
        </w:rPr>
        <w:t>左右．故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符合实际；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中学生大拇指指甲的长和宽都在</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左右，面积大约为</w:t>
      </w:r>
      <m:oMath>
        <m:r>
          <m:rPr/>
          <w:rPr>
            <w:color w:val="auto"/>
          </w:rPr>
          <m:t>s=</m:t>
        </m:r>
        <m:sSup>
          <m:sSupPr>
            <m:ctrlPr>
              <w:rPr>
                <w:color w:val="auto"/>
              </w:rPr>
            </m:ctrlPr>
          </m:sSupPr>
          <m:e>
            <m:r>
              <m:rPr/>
              <w:rPr>
                <w:color w:val="auto"/>
              </w:rPr>
              <m:t>a</m:t>
            </m:r>
            <m:ctrlPr>
              <w:rPr>
                <w:color w:val="auto"/>
              </w:rPr>
            </m:ctrlPr>
          </m:e>
          <m:sup>
            <m:r>
              <m:rPr/>
              <w:rPr>
                <w:color w:val="auto"/>
              </w:rPr>
              <m:t>2</m:t>
            </m:r>
            <m:ctrlPr>
              <w:rPr>
                <w:color w:val="auto"/>
              </w:rPr>
            </m:ctrlPr>
          </m:sup>
        </m:sSup>
        <m:r>
          <m:rPr/>
          <w:rPr>
            <w:color w:val="auto"/>
          </w:rPr>
          <m:t>=(1cm</m:t>
        </m:r>
        <m:sSup>
          <m:sSupPr>
            <m:ctrlPr>
              <w:rPr>
                <w:color w:val="auto"/>
              </w:rPr>
            </m:ctrlPr>
          </m:sSupPr>
          <m:e>
            <m:r>
              <m:rPr/>
              <w:rPr>
                <w:color w:val="auto"/>
              </w:rPr>
              <m:t>)</m:t>
            </m:r>
            <m:ctrlPr>
              <w:rPr>
                <w:color w:val="auto"/>
              </w:rPr>
            </m:ctrlPr>
          </m:e>
          <m:sup>
            <m:r>
              <m:rPr/>
              <w:rPr>
                <w:color w:val="auto"/>
              </w:rPr>
              <m:t>2</m:t>
            </m:r>
            <m:ctrlPr>
              <w:rPr>
                <w:color w:val="auto"/>
              </w:rPr>
            </m:ctrlPr>
          </m:sup>
        </m:sSup>
        <m:r>
          <m:rPr/>
          <w:rPr>
            <w:color w:val="auto"/>
          </w:rPr>
          <m:t>=1c</m:t>
        </m:r>
        <m:sSup>
          <m:sSupPr>
            <m:ctrlPr>
              <w:rPr>
                <w:color w:val="auto"/>
              </w:rPr>
            </m:ctrlPr>
          </m:sSupPr>
          <m:e>
            <m:r>
              <m:rPr/>
              <w:rPr>
                <w:color w:val="auto"/>
              </w:rPr>
              <m:t>m</m:t>
            </m:r>
            <m:ctrlPr>
              <w:rPr>
                <w:color w:val="auto"/>
              </w:rPr>
            </m:ctrlPr>
          </m:e>
          <m:sup>
            <m:r>
              <m:rPr/>
              <w:rPr>
                <w:color w:val="auto"/>
              </w:rPr>
              <m:t>2</m:t>
            </m:r>
            <m:ctrlPr>
              <w:rPr>
                <w:color w:val="auto"/>
              </w:rPr>
            </m:ctrlPr>
          </m:sup>
        </m:sSup>
      </m:oMath>
      <w:r>
        <w:rPr>
          <w:rFonts w:ascii="宋体" w:hAnsi="宋体" w:eastAsia="宋体" w:cs="宋体"/>
          <w:color w:val="auto"/>
          <w:kern w:val="0"/>
          <w:szCs w:val="21"/>
        </w:rPr>
        <w:t>左右．故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不符合实际；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两个苹果的质量在</w:t>
      </w:r>
      <w:r>
        <w:rPr>
          <w:rStyle w:val="15"/>
          <w:rFonts w:ascii="Times New Roman" w:hAnsi="Times New Roman" w:eastAsia="Times New Roman" w:cs="Times New Roman"/>
          <w:color w:val="auto"/>
          <w:kern w:val="0"/>
          <w:szCs w:val="21"/>
        </w:rPr>
        <w:t>300</w:t>
      </w:r>
      <w:r>
        <w:rPr>
          <w:rStyle w:val="15"/>
          <w:rFonts w:ascii="Times New Roman" w:hAnsi="Times New Roman" w:eastAsia="Times New Roman" w:cs="Times New Roman"/>
          <w:i/>
          <w:iCs/>
          <w:color w:val="auto"/>
          <w:kern w:val="0"/>
          <w:szCs w:val="21"/>
        </w:rPr>
        <w:t>g</w:t>
      </w:r>
      <w:r>
        <w:rPr>
          <w:rFonts w:ascii="宋体" w:hAnsi="宋体" w:eastAsia="宋体" w:cs="宋体"/>
          <w:color w:val="auto"/>
          <w:kern w:val="0"/>
          <w:szCs w:val="21"/>
        </w:rPr>
        <w:t>左右，初中物理课本的质量与此差不多，在</w:t>
      </w:r>
      <w:r>
        <w:rPr>
          <w:rStyle w:val="15"/>
          <w:rFonts w:ascii="Times New Roman" w:hAnsi="Times New Roman" w:eastAsia="Times New Roman" w:cs="Times New Roman"/>
          <w:color w:val="auto"/>
          <w:kern w:val="0"/>
          <w:szCs w:val="21"/>
        </w:rPr>
        <w:t>300</w:t>
      </w:r>
      <w:r>
        <w:rPr>
          <w:rStyle w:val="15"/>
          <w:rFonts w:ascii="Times New Roman" w:hAnsi="Times New Roman" w:eastAsia="Times New Roman" w:cs="Times New Roman"/>
          <w:i/>
          <w:iCs/>
          <w:color w:val="auto"/>
          <w:kern w:val="0"/>
          <w:szCs w:val="21"/>
        </w:rPr>
        <w:t>g</w:t>
      </w:r>
      <w:r>
        <w:rPr>
          <w:rFonts w:ascii="宋体" w:hAnsi="宋体" w:eastAsia="宋体" w:cs="宋体"/>
          <w:color w:val="auto"/>
          <w:kern w:val="0"/>
          <w:szCs w:val="21"/>
        </w:rPr>
        <w:t>左右．故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不符合实际；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人体正常体温在</w:t>
      </w:r>
      <m:oMath>
        <m:r>
          <m:rPr/>
          <w:rPr>
            <w:color w:val="auto"/>
          </w:rPr>
          <m:t>37℃</m:t>
        </m:r>
      </m:oMath>
      <w:r>
        <w:rPr>
          <w:rFonts w:ascii="宋体" w:hAnsi="宋体" w:eastAsia="宋体" w:cs="宋体"/>
          <w:color w:val="auto"/>
          <w:kern w:val="0"/>
          <w:szCs w:val="21"/>
        </w:rPr>
        <w:t>左右，感觉舒适的温度在</w:t>
      </w:r>
      <m:oMath>
        <m:r>
          <m:rPr/>
          <w:rPr>
            <w:color w:val="auto"/>
          </w:rPr>
          <m:t>23℃</m:t>
        </m:r>
      </m:oMath>
      <w:r>
        <w:rPr>
          <w:rFonts w:ascii="宋体" w:hAnsi="宋体" w:eastAsia="宋体" w:cs="宋体"/>
          <w:color w:val="auto"/>
          <w:kern w:val="0"/>
          <w:szCs w:val="21"/>
        </w:rPr>
        <w:t>左右．故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不符合实际。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不同物理量的估算，有的需要凭借生活经验，有的需要简单的计算，有的要进行单位的换算，最后判断最符合实际的是哪一个。</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物理与社会生活联系紧密，多了解一些生活中的常见量的值可帮助我们更好地学好物理，同时也能让物理更好地为生活服务。</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2.</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【解析】解：因为声音在不同介质中传播的速度一般不同，在固体中最快，液体中次之，气体中最慢。而空气是气体，水是液体，铁是固体，所以声音在铁中传播最快，在水中次之，在空气中最慢。</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解答本题，关键是要明确：声音在不同介质中传播的速度一般不同，在固体中最快，液体中次之，气体中最慢。</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本题考查的是不同介质中声音的传播速度，同学们在学习中要记清在三种不同状态的介质中声音的传播速度的关系。</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3.</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在物理实验和现实生活中经常使用温度计，应该掌握其使用和读数方法。</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使用温度计测量液体温度时，要将温度计的玻璃泡与液体充分接触，不要接触容器底或容器壁。</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玻璃泡与容器底接触了，此选项错误。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玻璃泡与容器壁接触了，此选项错误；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玻璃泡与液体接触的太少，此选项错误；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玻璃泡与液体充分接触，没有接触容器底或容器壁，此选项正确。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4.</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、紫外线的生理作用强，适当照射紫外线有助于人体合成维生素</w:t>
      </w:r>
      <m:oMath>
        <m:r>
          <m:rPr/>
          <w:rPr>
            <w:color w:val="auto"/>
          </w:rPr>
          <m:t>D.</m:t>
        </m:r>
      </m:oMath>
      <w:r>
        <w:rPr>
          <w:rFonts w:ascii="宋体" w:hAnsi="宋体" w:eastAsia="宋体" w:cs="宋体"/>
          <w:color w:val="auto"/>
          <w:kern w:val="0"/>
          <w:szCs w:val="21"/>
        </w:rPr>
        <w:t>不合题意．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、紫外线能消菌杀毒，杀死微生物，不合题意．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超使用超声波，能诊断人体疾病，符合题意．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、紫外线的荧光效应强，能使荧光物质发光．不合题意．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红外线的作用和用途：红外线的热作用比较强，制成热谱仪、夜视仪、电视遥控器等．</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紫外线的作用和用途：紫外线能使荧光物质发光，制成验钞机；能杀菌，制成灭菌灯；能促成维生素</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的合成．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此题考查了超声波、紫外线的应用，要注意辨别．</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5.</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【解析】解：不同的发声体的材料、结构不同，发出声音的品质和特色也就不同。狼和兔子是不同的动物，因些它们发出声音的音色也就不同。所以是通过音色辨别是哪种动物；</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音色反映的是声音的品质与特色，它跟发声体的材料和结构有关。</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解决此类问题要会根据响度、音色和音调的定义区分乐音特征的三个因素。</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6.</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、禁止汽车鸣笛、植树造林都是减小噪声的办法。故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、汽车的禁鸣与缓解温室效应没有关系，故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、城区汽车禁鸣与缓解“热岛效应”无关。故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、城区汽车禁鸣与减少大气污染无关。故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噪声的减弱办法有三个：在声源处减弱；在人耳处减弱；在传播过程中减弱。逐个分析选择项的内容，找出它们的共同目的。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噪声污染已经成为当今世界四大污染之一，应该了解一些生活中减弱噪声的常识，并且知道在什么途径中减弱的噪声。</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7.</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根据凸透镜和凹透镜的定义对图中的四个镜子进行辨认，符合中间厚边缘薄的就是凸透镜，符合中间薄四周厚的就是凹透镜。</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根据厚薄、阳光聚焦、成像法、放大法区分凸透镜和凹透镜。</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凹透镜的定义为：中间薄四周厚的镜子，根据定义可知</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图中镜子符合定义；</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凸透镜的定义为：中间厚边缘薄的镜子，根据定义可知图中</w:t>
      </w:r>
      <w:r>
        <w:rPr>
          <w:rStyle w:val="15"/>
          <w:rFonts w:ascii="Times New Roman" w:hAnsi="Times New Roman" w:eastAsia="Times New Roman" w:cs="Times New Roman"/>
          <w:i/>
          <w:iCs/>
          <w:color w:val="auto"/>
          <w:kern w:val="0"/>
          <w:szCs w:val="21"/>
        </w:rPr>
        <w:t>ABD</w:t>
      </w:r>
      <w:r>
        <w:rPr>
          <w:rFonts w:ascii="宋体" w:hAnsi="宋体" w:eastAsia="宋体" w:cs="宋体"/>
          <w:color w:val="auto"/>
          <w:kern w:val="0"/>
          <w:szCs w:val="21"/>
        </w:rPr>
        <w:t>为凸透镜。</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8.</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【解析】解：“白气”不是气，是小水滴悬浮在空气中形成的；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烧开水时壶口要冒出大量的水蒸气，水蒸气在升空遇冷时液化形成的。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首先我们要判断“白气”的状态，然后分析“白气”是怎样形成的。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此题考查的是生活中常见的“白气”的形成，是一道联系生活实际题。</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9.</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物体在平面镜中成的像的大小跟物体的大小有关，跟其他因素无关。</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某同学从远处走向平面镜，人的大小不变，像的大小不变；物像到平面镜的距离相等，人到平面镜的距离减小，像到平面镜的距离也减小，人和像之间的距离也是减小的。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根据平面镜成像的特点可知像与物是关于镜面对称的，物靠近镜，像也靠近镜，物远离镜，像也远离镜，像与物到镜的距离总是相等的。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像与物到平面镜的距离相等、像与物的大小相同、像与物对应点连线与镜面垂直，这些特点可以理解为平面镜成的像与物关于镜面对称，充分利用数学上对称的知识是解决此题的关键。</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10.</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A.</m:t>
        </m:r>
      </m:oMath>
      <w:r>
        <w:rPr>
          <w:rFonts w:ascii="宋体" w:hAnsi="宋体" w:eastAsia="宋体" w:cs="宋体"/>
          <w:color w:val="auto"/>
          <w:kern w:val="0"/>
          <w:szCs w:val="21"/>
        </w:rPr>
        <w:t>放在火上烤，铁块温度会升高，但物质的多少并没有改变，故质量不变；</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熔成铁水后，铁块由固态变成液态，虽然状态发生变化，但质量不变；</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带到月球上去后，铁块位置发生改变，但也不影响物体的质量；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砂轮上磨过之后，铁块被磨掉一部分，造成物质的多少改变，所以质量会减少；</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物体是由物质所组成的，物体中所含物质的多少叫质量．质量是物体本身的一种属性，它不会随物体的形状，状态，位置的改变而改变．</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熟知质量的概念是解此类题的基础，同时还要仔细审题，准确分析题中所给的各种情况．尤其是在月球环境下，学生容易认为质量发生变化，易出错．</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11.</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【解析】解：由公式</w:t>
      </w:r>
      <m:oMath>
        <m:r>
          <m:rPr/>
          <w:rPr>
            <w:color w:val="auto"/>
          </w:rPr>
          <m:t>m=ρv</m:t>
        </m:r>
      </m:oMath>
      <w:r>
        <w:rPr>
          <w:rFonts w:ascii="宋体" w:hAnsi="宋体" w:eastAsia="宋体" w:cs="宋体"/>
          <w:color w:val="auto"/>
          <w:kern w:val="0"/>
          <w:szCs w:val="21"/>
        </w:rPr>
        <w:t>，可知，体积相同，密度越小，质量就越小。所以，为了演员的安全，应选择密度比实物小的材料。</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密度是物体的一种特性，不同的物体密度一般不相同。</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演电影的道具都是假的，大部分是泡沫制成的。</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12.</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B</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本题考查了晶体熔化的实验，使物质均匀受热非常关键，这样观察的现象才更符合实际，本题中采用的方法值得我们借鉴。</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较大的冰块受热不均匀，较小的冰块受热均匀；</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为了使固体物质受热均匀，用水浴法；</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用搅拌器不断的搅拌，可以使冰块受热均匀；</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晶体和非晶体的熔化图象是不同的，晶体有一定的熔化温度，非晶体没有一定的熔化温度。</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为减小实验误差，实验过程中宜选用较小的冰块，因为较小的冰块受热均匀，故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将装有冰块的试管放在水中加热，是为了使冰块受热均匀，且加热过程缓慢，有助于时间的测量，故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加热时，用搅拌器不断的搅拌，可以使冰块受热均匀，故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石蜡是非晶体，冰块是晶体，晶体有熔点，非晶体没有熔点，所以熔化图象不同，故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13.</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【解析】解：车上的乘客、车上的座位、汽车相对于驾驶员没有发生位置的变化，以驾驶员做参照物，是静止的；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路边的树木相对于驾驶员发生了位置的变化，以驾驶员做参照物，路边的树木是运动的．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研究物体运动时，要选择一个物体作为标准，这个标准就是参照物；</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判断物体运动还是静止，就是看研究的物体和参照物之间位置是否发生了变化．</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本题考查参照物的选择和对物体运动状态的判断，需要对物体运动情况进行仔细分析．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判断物体是运动还是静止的，跟参照物的选择有关系，参照物选择不同，结论就不同．</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14.</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、紫外线验钞机是利用了紫外线可使荧光物质发光的原理，与光的直线传播无关，符合题意；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、月食是由于光的直线传播形成的，不合题意；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、小孔成像是由于光的直线传播形成的，不合题意；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、影子是由于光的直线传播形成的，不合题意．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光在自然界中存在三种光现象：</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在日常生活中，激光准直、日月食、小孔成像和影子的形成等都表明光在同一种均匀介质中是沿直线传播的；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当光照射到物体界面上时，有一部分光被反射回来发生反射现象；</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当光从一种介质斜射入另一种介质时，传播方向的会偏折，发生折射现象．</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正确区分三种光现象</w:t>
      </w:r>
      <m:oMath>
        <m:r>
          <m:rPr/>
          <w:rPr>
            <w:color w:val="auto"/>
          </w:rPr>
          <m:t>(</m:t>
        </m:r>
      </m:oMath>
      <w:r>
        <w:rPr>
          <w:rFonts w:ascii="宋体" w:hAnsi="宋体" w:eastAsia="宋体" w:cs="宋体"/>
          <w:color w:val="auto"/>
          <w:kern w:val="0"/>
          <w:szCs w:val="21"/>
        </w:rPr>
        <w:t>光的直线传播、光的反射、光的折射</w:t>
      </w:r>
      <m:oMath>
        <m:r>
          <m:rPr/>
          <w:rPr>
            <w:color w:val="auto"/>
          </w:rPr>
          <m:t>).</m:t>
        </m:r>
      </m:oMath>
      <w:r>
        <w:rPr>
          <w:rFonts w:ascii="宋体" w:hAnsi="宋体" w:eastAsia="宋体" w:cs="宋体"/>
          <w:color w:val="auto"/>
          <w:kern w:val="0"/>
          <w:szCs w:val="21"/>
        </w:rPr>
        <w:t>一般来说：见到影子、日月食、小孔成像就联系到光的直线传播原理；见到镜子、倒影、潜望镜就联系到光的反射原理；见到水中的物体，隔着玻璃或透镜看物体就联系到光的折射原理．</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15.</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B</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、拉一个物体在水平面上加速运动，则拉力和阻力是一对平衡力，因为是加速运动，不是平衡力，不符合题意。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、用手托着粉笔盒匀速直线上升，粉笔盒的重力和托力是一对平衡力，满足平衡力的四个条件，是平衡力，符合题意。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、运动员举着杠铃不动，则运动员的重力和地面给他的支持力是一对平衡力，这两个力大小不相等，不是平衡力，不符合题意。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、起重机吊着货物匀速上升，则货物以</w:t>
      </w:r>
      <m:oMath>
        <m:r>
          <m:rPr/>
          <w:rPr>
            <w:color w:val="auto"/>
          </w:rPr>
          <m:t>20m/s</m:t>
        </m:r>
      </m:oMath>
      <w:r>
        <w:rPr>
          <w:rFonts w:ascii="宋体" w:hAnsi="宋体" w:eastAsia="宋体" w:cs="宋体"/>
          <w:color w:val="auto"/>
          <w:kern w:val="0"/>
          <w:szCs w:val="21"/>
        </w:rPr>
        <w:t>的速度上升时的拉力比以</w:t>
      </w:r>
      <m:oMath>
        <m:r>
          <m:rPr/>
          <w:rPr>
            <w:color w:val="auto"/>
          </w:rPr>
          <m:t>10m/s</m:t>
        </m:r>
      </m:oMath>
      <w:r>
        <w:rPr>
          <w:rFonts w:ascii="宋体" w:hAnsi="宋体" w:eastAsia="宋体" w:cs="宋体"/>
          <w:color w:val="auto"/>
          <w:kern w:val="0"/>
          <w:szCs w:val="21"/>
        </w:rPr>
        <w:t>的速度上升时的拉力要大，因为是平衡力，所以大小相等。不符合题意。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平衡力的判断，两个力必须同时满足四个条件：大小相等、方向相反、作用在同一直线上、作用在同一物体上。缺一不可。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此题考查平衡力的判断以及二力平衡条件的应用。</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16.</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、因为</w:t>
      </w:r>
      <m:oMath>
        <m:r>
          <m:rPr/>
          <w:rPr>
            <w:color w:val="auto"/>
          </w:rPr>
          <m:t>f=10cm</m:t>
        </m:r>
      </m:oMath>
      <w:r>
        <w:rPr>
          <w:rFonts w:ascii="宋体" w:hAnsi="宋体" w:eastAsia="宋体" w:cs="宋体"/>
          <w:color w:val="auto"/>
          <w:kern w:val="0"/>
          <w:szCs w:val="21"/>
        </w:rPr>
        <w:t>，</w:t>
      </w:r>
      <m:oMath>
        <m:r>
          <m:rPr/>
          <w:rPr>
            <w:color w:val="auto"/>
          </w:rPr>
          <m:t>u=50cm−20cm=30cm&gt;2f</m:t>
        </m:r>
      </m:oMath>
      <w:r>
        <w:rPr>
          <w:rFonts w:ascii="宋体" w:hAnsi="宋体" w:eastAsia="宋体" w:cs="宋体"/>
          <w:color w:val="auto"/>
          <w:kern w:val="0"/>
          <w:szCs w:val="21"/>
        </w:rPr>
        <w:t>，所以光屏上成倒立、缩小的实像，照相机就是利用该原理制成的，故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、保持透镜在不动，当蜡烛和光屏互换位置时，根据光路可逆，在光屏上成倒立、放大的实像，故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、保持凸透镜不动，当蜡烛远离凸透镜时，物距增大，所成的像逐渐变小，故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、保持凸透镜不动，若将点燃的蜡烛放在光具座</w:t>
      </w:r>
      <w:r>
        <w:rPr>
          <w:rStyle w:val="15"/>
          <w:rFonts w:ascii="Times New Roman" w:hAnsi="Times New Roman" w:eastAsia="Times New Roman" w:cs="Times New Roman"/>
          <w:color w:val="auto"/>
          <w:kern w:val="0"/>
          <w:szCs w:val="21"/>
        </w:rPr>
        <w:t>35</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刻度线处，此时的物距在一倍焦距和二倍焦距之间，成倒立、放大的实像，故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(1)2f&gt;u&gt;f</m:t>
        </m:r>
      </m:oMath>
      <w:r>
        <w:rPr>
          <w:rFonts w:ascii="宋体" w:hAnsi="宋体" w:eastAsia="宋体" w:cs="宋体"/>
          <w:color w:val="auto"/>
          <w:kern w:val="0"/>
          <w:szCs w:val="21"/>
        </w:rPr>
        <w:t>，成倒立、放大的实像。根据这个道理制成了照相机</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在折射时，光路是可逆的。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凸透镜成实像时，物距减小，像距增大，像变大。</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(4)u&gt;2f</m:t>
        </m:r>
      </m:oMath>
      <w:r>
        <w:rPr>
          <w:rFonts w:ascii="宋体" w:hAnsi="宋体" w:eastAsia="宋体" w:cs="宋体"/>
          <w:color w:val="auto"/>
          <w:kern w:val="0"/>
          <w:szCs w:val="21"/>
        </w:rPr>
        <w:t>，成倒立、缩小的实像。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熟练掌握凸透镜成像的规律，能根据实验中物距与像距的变化，判断成像的特点与规律是解答的关键。</w:t>
      </w:r>
    </w:p>
    <w:p>
      <w:pPr>
        <w:numPr>
          <w:ilvl w:val="0"/>
          <w:numId w:val="0"/>
        </w:numPr>
        <w:spacing w:before="0" w:after="0"/>
        <w:ind w:left="0"/>
        <w:jc w:val="left"/>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17.</w:t>
      </w:r>
      <w:r>
        <w:rPr>
          <w:rFonts w:ascii="宋体" w:hAnsi="宋体" w:eastAsia="宋体" w:cs="宋体"/>
          <w:color w:val="auto"/>
          <w:kern w:val="0"/>
          <w:szCs w:val="21"/>
        </w:rPr>
        <w:t>【答案】</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mm</w:t>
      </w:r>
      <w:r>
        <w:rPr>
          <w:rFonts w:ascii="宋体" w:hAnsi="宋体" w:eastAsia="宋体" w:cs="宋体"/>
          <w:color w:val="auto"/>
          <w:kern w:val="0"/>
          <w:szCs w:val="21"/>
        </w:rPr>
        <w:t>；</w:t>
      </w:r>
      <m:oMath>
        <m:r>
          <m:rPr/>
          <w:rPr>
            <w:color w:val="auto"/>
          </w:rPr>
          <m:t>4.53cm</m:t>
        </m:r>
      </m:oMath>
    </w:p>
    <w:p>
      <w:pPr>
        <w:numPr>
          <w:ilvl w:val="0"/>
          <w:numId w:val="0"/>
        </w:numPr>
        <w:spacing w:before="0" w:after="0"/>
        <w:ind w:left="0"/>
        <w:jc w:val="left"/>
        <w:textAlignment w:val="center"/>
        <m:rPr/>
        <w:rPr>
          <w:rFonts w:hint="eastAsia" w:eastAsia="宋体"/>
          <w:i w:val="0"/>
          <w:color w:val="auto"/>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【解析】解：图示刻度尺</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又分为</w:t>
      </w:r>
      <w:r>
        <w:rPr>
          <w:rStyle w:val="15"/>
          <w:rFonts w:ascii="Times New Roman" w:hAnsi="Times New Roman" w:eastAsia="Times New Roman" w:cs="Times New Roman"/>
          <w:color w:val="auto"/>
          <w:kern w:val="0"/>
          <w:szCs w:val="21"/>
        </w:rPr>
        <w:t>10</w:t>
      </w:r>
      <w:r>
        <w:rPr>
          <w:rFonts w:ascii="宋体" w:hAnsi="宋体" w:eastAsia="宋体" w:cs="宋体"/>
          <w:color w:val="auto"/>
          <w:kern w:val="0"/>
          <w:szCs w:val="21"/>
        </w:rPr>
        <w:t>个小刻度，故最小刻度值为</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mm</w:t>
      </w:r>
      <w:r>
        <w:rPr>
          <w:rFonts w:ascii="宋体" w:hAnsi="宋体" w:eastAsia="宋体" w:cs="宋体"/>
          <w:color w:val="auto"/>
          <w:kern w:val="0"/>
          <w:szCs w:val="21"/>
        </w:rPr>
        <w:t>；末端刻度值为</w:t>
      </w:r>
      <m:oMath>
        <m:r>
          <m:rPr/>
          <w:rPr>
            <w:color w:val="auto"/>
          </w:rPr>
          <m:t>7.53cm</m:t>
        </m:r>
      </m:oMath>
      <w:r>
        <w:rPr>
          <w:rFonts w:ascii="宋体" w:hAnsi="宋体" w:eastAsia="宋体" w:cs="宋体"/>
          <w:color w:val="auto"/>
          <w:kern w:val="0"/>
          <w:szCs w:val="21"/>
        </w:rPr>
        <w:t>，物体长度为</w:t>
      </w:r>
      <m:oMath>
        <m:r>
          <m:rPr/>
          <w:rPr>
            <w:color w:val="auto"/>
          </w:rPr>
          <m:t>7.53cm−3.00cm=4.53cm</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mm</w:t>
      </w:r>
      <w:r>
        <w:rPr>
          <w:rFonts w:ascii="宋体" w:hAnsi="宋体" w:eastAsia="宋体" w:cs="宋体"/>
          <w:color w:val="auto"/>
          <w:kern w:val="0"/>
          <w:szCs w:val="21"/>
        </w:rPr>
        <w:t>；</w:t>
      </w:r>
      <m:oMath>
        <m:r>
          <m:rPr/>
          <w:rPr>
            <w:color w:val="auto"/>
          </w:rPr>
          <m:t>4.53cm</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先了解刻度尺的分度值，再读数，起始端没从</w:t>
      </w:r>
      <w:r>
        <w:rPr>
          <w:rStyle w:val="15"/>
          <w:rFonts w:ascii="Times New Roman" w:hAnsi="Times New Roman" w:eastAsia="Times New Roman" w:cs="Times New Roman"/>
          <w:color w:val="auto"/>
          <w:kern w:val="0"/>
          <w:szCs w:val="21"/>
        </w:rPr>
        <w:t>0</w:t>
      </w:r>
      <w:r>
        <w:rPr>
          <w:rFonts w:ascii="宋体" w:hAnsi="宋体" w:eastAsia="宋体" w:cs="宋体"/>
          <w:color w:val="auto"/>
          <w:kern w:val="0"/>
          <w:szCs w:val="21"/>
        </w:rPr>
        <w:t>开始，把</w:t>
      </w:r>
      <m:oMath>
        <m:r>
          <m:rPr/>
          <w:rPr>
            <w:color w:val="auto"/>
          </w:rPr>
          <m:t>3.00cm</m:t>
        </m:r>
      </m:oMath>
      <w:r>
        <w:rPr>
          <w:rFonts w:ascii="宋体" w:hAnsi="宋体" w:eastAsia="宋体" w:cs="宋体"/>
          <w:color w:val="auto"/>
          <w:kern w:val="0"/>
          <w:szCs w:val="21"/>
        </w:rPr>
        <w:t>处当作“</w:t>
      </w:r>
      <w:r>
        <w:rPr>
          <w:rStyle w:val="15"/>
          <w:rFonts w:ascii="Times New Roman" w:hAnsi="Times New Roman" w:eastAsia="Times New Roman" w:cs="Times New Roman"/>
          <w:color w:val="auto"/>
          <w:kern w:val="0"/>
          <w:szCs w:val="21"/>
        </w:rPr>
        <w:t>0</w:t>
      </w:r>
      <w:r>
        <w:rPr>
          <w:rFonts w:ascii="宋体" w:hAnsi="宋体" w:eastAsia="宋体" w:cs="宋体"/>
          <w:color w:val="auto"/>
          <w:kern w:val="0"/>
          <w:szCs w:val="21"/>
        </w:rPr>
        <w:t>”刻度，读出末端刻度值，减去</w:t>
      </w:r>
      <m:oMath>
        <m:r>
          <m:rPr/>
          <w:rPr>
            <w:color w:val="auto"/>
          </w:rPr>
          <m:t>3.00cm</m:t>
        </m:r>
      </m:oMath>
      <w:r>
        <w:rPr>
          <w:rFonts w:ascii="宋体" w:hAnsi="宋体" w:eastAsia="宋体" w:cs="宋体"/>
          <w:color w:val="auto"/>
          <w:kern w:val="0"/>
          <w:szCs w:val="21"/>
        </w:rPr>
        <w:t>即为物体长度，注意刻度尺要估读到分度值的下一位．</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刻度尺是初中物理中基本的测量工具，使用前要观察它的量程和分度值，使用时刻度要紧贴被测物体，读数时视线与刻度垂直，估读到分度值的下一位．</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18.</w:t>
      </w:r>
      <w:r>
        <w:rPr>
          <w:rFonts w:ascii="宋体" w:hAnsi="宋体" w:eastAsia="宋体" w:cs="宋体"/>
          <w:color w:val="auto"/>
          <w:kern w:val="0"/>
          <w:szCs w:val="21"/>
        </w:rPr>
        <w:t>【答案】振动；空气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【解析】解：监考老师发出的声音是由声带振动产生的；此时教室外的开考铃声传来是通过空气传入考生的耳朵．</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故答案为：振动；空气．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声音是由物体的振动产生，声音能够通过固体、液体和气体传播．</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本题考查了声音的产生和传播，是一道基础题目．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19.</w:t>
      </w:r>
      <w:r>
        <w:rPr>
          <w:rFonts w:ascii="宋体" w:hAnsi="宋体" w:eastAsia="宋体" w:cs="宋体"/>
          <w:color w:val="auto"/>
          <w:kern w:val="0"/>
          <w:szCs w:val="21"/>
        </w:rPr>
        <w:t>【答案】信息；响度</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【解析】解：听到铃声，同学们走进考场，是因为铃声传递了信息；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声音经过扩音器后响度变大，所以课堂上有的教师利用扩音器上课，它的主要目的是为了改变声音的响度．</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故答案为：信息；响度．</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声音即可传递信息，又可以传递能量；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扩音器是一个能够改变声音大小的设备；声音的响度指的是声音的大小．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本题考查了声音传递信息，提高响度的方法，与实际生活密切联系．要求平时学习时，要多联系生活、多解释，提高分析解决问题的能力．</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20.</w:t>
      </w:r>
      <w:r>
        <w:rPr>
          <w:rFonts w:ascii="宋体" w:hAnsi="宋体" w:eastAsia="宋体" w:cs="宋体"/>
          <w:color w:val="auto"/>
          <w:kern w:val="0"/>
          <w:szCs w:val="21"/>
        </w:rPr>
        <w:t>【答案】凝固</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凝华</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【解析】解：雨滴，并附于树枝、草等物体上形成的冰晶由液态变为固态是凝固。雾淞是水蒸气遇冷凝结并附在树枝叶上形成的冰晶，是凝华。</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故答案为：凝固、凝华。</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物质由液态变为固态是凝固，物质由气态直接变为固态是凝华。</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此题考查了物态变化中的凝固和凝华现象，对生活中常见的物态变化要有所认识。</w:t>
      </w:r>
    </w:p>
    <w:p>
      <w:pPr>
        <w:numPr>
          <w:ilvl w:val="0"/>
          <w:numId w:val="0"/>
        </w:numPr>
        <w:spacing w:before="0" w:after="0"/>
        <w:ind w:left="0"/>
        <w:jc w:val="left"/>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21.</w:t>
      </w:r>
      <w:r>
        <w:rPr>
          <w:rFonts w:ascii="宋体" w:hAnsi="宋体" w:eastAsia="宋体" w:cs="宋体"/>
          <w:color w:val="auto"/>
          <w:kern w:val="0"/>
          <w:szCs w:val="21"/>
        </w:rPr>
        <w:t>【答案】热胀冷缩；</w:t>
      </w:r>
      <m:oMath>
        <m:r>
          <m:rPr/>
          <w:rPr>
            <w:color w:val="auto"/>
          </w:rPr>
          <m:t>37.7</m:t>
        </m:r>
      </m:oMath>
    </w:p>
    <w:p>
      <w:pPr>
        <w:numPr>
          <w:ilvl w:val="0"/>
          <w:numId w:val="0"/>
        </w:numPr>
        <w:spacing w:before="0" w:after="0"/>
        <w:ind w:left="0"/>
        <w:jc w:val="left"/>
        <w:textAlignment w:val="center"/>
        <m:rPr/>
        <w:rPr>
          <w:rFonts w:hint="eastAsia" w:eastAsia="宋体"/>
          <w:i w:val="0"/>
          <w:color w:val="auto"/>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【解析】解：图中是体温计，体温计是液体温度计，是根据液体的热胀冷缩的性质制成的．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温计的一个大格是</w:t>
      </w:r>
      <m:oMath>
        <m:r>
          <m:rPr/>
          <w:rPr>
            <w:color w:val="auto"/>
          </w:rPr>
          <m:t>1℃</m:t>
        </m:r>
      </m:oMath>
      <w:r>
        <w:rPr>
          <w:rFonts w:ascii="宋体" w:hAnsi="宋体" w:eastAsia="宋体" w:cs="宋体"/>
          <w:color w:val="auto"/>
          <w:kern w:val="0"/>
          <w:szCs w:val="21"/>
        </w:rPr>
        <w:t>，一个小格是</w:t>
      </w:r>
      <m:oMath>
        <m:r>
          <m:rPr/>
          <w:rPr>
            <w:color w:val="auto"/>
          </w:rPr>
          <m:t>0.1℃</m:t>
        </m:r>
      </m:oMath>
      <w:r>
        <w:rPr>
          <w:rFonts w:ascii="宋体" w:hAnsi="宋体" w:eastAsia="宋体" w:cs="宋体"/>
          <w:color w:val="auto"/>
          <w:kern w:val="0"/>
          <w:szCs w:val="21"/>
        </w:rPr>
        <w:t>，所以示数是</w:t>
      </w:r>
      <m:oMath>
        <m:r>
          <m:rPr/>
          <w:rPr>
            <w:color w:val="auto"/>
          </w:rPr>
          <m:t>37.7℃</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故答案为：热胀冷缩；</w:t>
      </w:r>
      <m:oMath>
        <m:r>
          <m:rPr/>
          <w:rPr>
            <w:color w:val="auto"/>
          </w:rPr>
          <m:t>37.7</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液体温度计的原理是根据液体的热胀冷缩的性质制成的；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学会温度计的读数：明确是零上还是零下，明确一个大格和一个小格代表的示数，读数时从绝对值小的向绝对值大的读．</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本题主要考查学生对体温计的原理以及读数的了解和掌握，是一道基础题．</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22.</w:t>
      </w:r>
      <w:r>
        <w:rPr>
          <w:rFonts w:ascii="宋体" w:hAnsi="宋体" w:eastAsia="宋体" w:cs="宋体"/>
          <w:color w:val="auto"/>
          <w:kern w:val="0"/>
          <w:szCs w:val="21"/>
        </w:rPr>
        <w:t>【答案】镜面</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漫</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采用玻璃进行外墙装璜时，由于玻璃表面光滑，当太阳光照射在玻璃上时，发生镜面反射，造成光污染；</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我们能从不同方向看到本身不发光的物体，是因为光在物体表面上发生了漫反射，反射光线射向各个方向的缘故．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故答案为：镜面；漫．</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光滑镜面的反射是镜面反射，光照射到凹凸不平的表面发生的反射是漫反射．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镜面反射是平行光线射到物体表面上时，反射光线仍是平行的，射向了同一方向，而漫反射是由于物体表面粗糙时，反射光线的方向变得是向各个方向反射．能从不同方向看清物体，发生的是漫反射．可以通过以上两个方面区分镜面反射和漫反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本题考查了镜面反射和漫反射两种反射现象，分析问题时注意反射光线是向一个方向还是向各个不同方向．</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23.</w:t>
      </w:r>
      <w:r>
        <w:rPr>
          <w:rFonts w:ascii="宋体" w:hAnsi="宋体" w:eastAsia="宋体" w:cs="宋体"/>
          <w:color w:val="auto"/>
          <w:kern w:val="0"/>
          <w:szCs w:val="21"/>
        </w:rPr>
        <w:t>【答案】牛顿；光的色散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【解析】解：由物理学史的知识可知，英国物理学家牛顿通过实验研究，发现了太阳光经过三棱镜后分解成红、橙、黄、绿、蓝、靛、紫七种色光，我们把这种现象叫光的色散．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故答案为：牛顿；光的色散．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了解光的色散现象及其发现过程，可直接做出解答．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本题考查了光的色散现象的基本概念，知道光的色散是牛顿最早发现的．</w:t>
      </w:r>
    </w:p>
    <w:p>
      <w:pPr>
        <w:numPr>
          <w:ilvl w:val="0"/>
          <w:numId w:val="0"/>
        </w:numPr>
        <w:spacing w:before="0" w:after="0"/>
        <w:ind w:left="0"/>
        <w:jc w:val="left"/>
        <w:textAlignment w:val="center"/>
        <w:rPr>
          <w:rStyle w:val="15"/>
          <w:rFonts w:hint="eastAsia" w:ascii="Times New Roman" w:hAnsi="Times New Roman" w:eastAsia="宋体" w:cs="Times New Roman"/>
          <w:color w:val="auto"/>
          <w:kern w:val="0"/>
          <w:szCs w:val="21"/>
          <w:lang w:eastAsia="zh-CN"/>
        </w:rPr>
      </w:pPr>
      <w:r>
        <w:rPr>
          <w:rFonts w:ascii="Times New Roman" w:hAnsi="Times New Roman" w:eastAsia="Times New Roman" w:cs="Times New Roman"/>
          <w:color w:val="auto"/>
          <w:kern w:val="0"/>
          <w:sz w:val="24"/>
          <w:szCs w:val="24"/>
        </w:rPr>
        <w:t>24.</w:t>
      </w:r>
      <w:r>
        <w:rPr>
          <w:rFonts w:ascii="宋体" w:hAnsi="宋体" w:eastAsia="宋体" w:cs="宋体"/>
          <w:color w:val="auto"/>
          <w:kern w:val="0"/>
          <w:szCs w:val="21"/>
        </w:rPr>
        <w:t>【答案】凸透镜；倒立；</w:t>
      </w:r>
      <w:r>
        <w:rPr>
          <w:rStyle w:val="15"/>
          <w:rFonts w:ascii="Times New Roman" w:hAnsi="Times New Roman" w:eastAsia="Times New Roman" w:cs="Times New Roman"/>
          <w:color w:val="auto"/>
          <w:kern w:val="0"/>
          <w:szCs w:val="21"/>
        </w:rPr>
        <w:t>20</w:t>
      </w:r>
    </w:p>
    <w:p>
      <w:pPr>
        <w:numPr>
          <w:ilvl w:val="0"/>
          <w:numId w:val="0"/>
        </w:numPr>
        <w:spacing w:before="0" w:after="0"/>
        <w:ind w:left="0"/>
        <w:jc w:val="left"/>
        <w:textAlignment w:val="center"/>
        <w:rPr>
          <w:rStyle w:val="15"/>
          <w:rFonts w:hint="eastAsia" w:ascii="Times New Roman" w:hAnsi="Times New Roman" w:eastAsia="宋体" w:cs="Times New Roman"/>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【解析】解：摄像机的镜头相当于一个凸透镜，当物体位于其二倍焦距以外时，物体在凸透镜中成倒立缩小的实像．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若风挡镜头的焦距是</w:t>
      </w:r>
      <w:r>
        <w:rPr>
          <w:rStyle w:val="15"/>
          <w:rFonts w:ascii="Times New Roman" w:hAnsi="Times New Roman" w:eastAsia="Times New Roman" w:cs="Times New Roman"/>
          <w:color w:val="auto"/>
          <w:kern w:val="0"/>
          <w:szCs w:val="21"/>
        </w:rPr>
        <w:t>10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时，为了成清晰的像，人到摄像头的距离应大于</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故答案为：凸透镜；倒立；</w:t>
      </w:r>
      <w:r>
        <w:rPr>
          <w:rStyle w:val="15"/>
          <w:rFonts w:ascii="Times New Roman" w:hAnsi="Times New Roman" w:eastAsia="Times New Roman" w:cs="Times New Roman"/>
          <w:color w:val="auto"/>
          <w:kern w:val="0"/>
          <w:szCs w:val="21"/>
        </w:rPr>
        <w:t>20</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根据凸透镜成像规律及其应用之一，当</w:t>
      </w:r>
      <m:oMath>
        <m:r>
          <m:rPr/>
          <w:rPr>
            <w:color w:val="auto"/>
          </w:rPr>
          <m:t>u&gt;2f</m:t>
        </m:r>
      </m:oMath>
      <w:r>
        <w:rPr>
          <w:rFonts w:ascii="宋体" w:hAnsi="宋体" w:eastAsia="宋体" w:cs="宋体"/>
          <w:color w:val="auto"/>
          <w:kern w:val="0"/>
          <w:szCs w:val="21"/>
        </w:rPr>
        <w:t>时，成倒立缩小实像，应用于照相机．</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明确凸透镜成像在现实生活中的应用是解决此题的关键，要理论与实际结合起来．</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25.</w:t>
      </w:r>
      <w:r>
        <w:rPr>
          <w:rFonts w:ascii="宋体" w:hAnsi="宋体" w:eastAsia="宋体" w:cs="宋体"/>
          <w:color w:val="auto"/>
          <w:kern w:val="0"/>
          <w:szCs w:val="21"/>
        </w:rPr>
        <w:t>【答案】近视；凹</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本题主要考查学生对：眼睛的视物原理，以及近视眼的成因与矫正方法的了解和掌握，是中招的热点。</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近视眼是由于晶状体对光线的会聚作用太强，使远处物体射来的光线会聚在视网膜的前方，近视眼佩戴凹透镜进行矫正。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人的眼球好像一架照相机，晶状体和角膜的共同作用相当于一个凸透镜，外界物体在视网膜上所成的像是倒立的实像。而此图中来自远方物体的光经眼球折光系统折射后成像成在视网膜的前方，这是近视眼的眼睛成像，因为凹透镜对光线有发散作用，使光线推迟会聚，正好成像在视网膜上，故应该佩戴凹透镜来矫正视力。</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故答案为：近视；凹。</w:t>
      </w:r>
    </w:p>
    <w:p>
      <w:pPr>
        <w:numPr>
          <w:ilvl w:val="0"/>
          <w:numId w:val="0"/>
        </w:numPr>
        <w:spacing w:before="0" w:after="0"/>
        <w:ind w:left="0"/>
        <w:jc w:val="left"/>
        <w:textAlignment w:val="center"/>
        <w:rPr>
          <w:rStyle w:val="15"/>
          <w:rFonts w:hint="eastAsia" w:ascii="Times New Roman" w:hAnsi="Times New Roman" w:eastAsia="宋体" w:cs="Times New Roman"/>
          <w:color w:val="auto"/>
          <w:kern w:val="0"/>
          <w:szCs w:val="21"/>
          <w:lang w:eastAsia="zh-CN"/>
        </w:rPr>
      </w:pPr>
      <w:r>
        <w:rPr>
          <w:rFonts w:ascii="Times New Roman" w:hAnsi="Times New Roman" w:eastAsia="Times New Roman" w:cs="Times New Roman"/>
          <w:color w:val="auto"/>
          <w:kern w:val="0"/>
          <w:sz w:val="24"/>
          <w:szCs w:val="24"/>
        </w:rPr>
        <w:t>26.</w:t>
      </w:r>
      <w:r>
        <w:rPr>
          <w:rFonts w:ascii="宋体" w:hAnsi="宋体" w:eastAsia="宋体" w:cs="宋体"/>
          <w:color w:val="auto"/>
          <w:kern w:val="0"/>
          <w:szCs w:val="21"/>
        </w:rPr>
        <w:t>【答案】</w:t>
      </w:r>
      <w:r>
        <w:rPr>
          <w:rStyle w:val="15"/>
          <w:rFonts w:ascii="Times New Roman" w:hAnsi="Times New Roman" w:eastAsia="Times New Roman" w:cs="Times New Roman"/>
          <w:color w:val="auto"/>
          <w:kern w:val="0"/>
          <w:szCs w:val="21"/>
        </w:rPr>
        <w:t>3</w:t>
      </w:r>
    </w:p>
    <w:p>
      <w:pPr>
        <w:numPr>
          <w:ilvl w:val="0"/>
          <w:numId w:val="0"/>
        </w:numPr>
        <w:spacing w:before="0" w:after="0"/>
        <w:ind w:left="0"/>
        <w:jc w:val="left"/>
        <w:textAlignment w:val="center"/>
        <w:rPr>
          <w:rStyle w:val="15"/>
          <w:rFonts w:hint="eastAsia" w:ascii="Times New Roman" w:hAnsi="Times New Roman" w:eastAsia="宋体" w:cs="Times New Roman"/>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【解析】解：图中天平使用过程中的错误有三处，分别是：物体与砝码的位置放反了；用手拿砝码；游码没有拨到零刻度处就测量。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w:r>
        <w:rPr>
          <w:rStyle w:val="15"/>
          <w:rFonts w:ascii="Times New Roman" w:hAnsi="Times New Roman" w:eastAsia="Times New Roman" w:cs="Times New Roman"/>
          <w:color w:val="auto"/>
          <w:kern w:val="0"/>
          <w:szCs w:val="21"/>
        </w:rPr>
        <w:t>3</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天平使用时要先将游码归零，加减砝码时要用镊子，用天平称量物体质量时要左物右码。</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本题考查天平的使用，记住使用方法是关键。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27.</w:t>
      </w:r>
      <w:r>
        <w:rPr>
          <w:rFonts w:ascii="宋体" w:hAnsi="宋体" w:eastAsia="宋体" w:cs="宋体"/>
          <w:color w:val="auto"/>
          <w:kern w:val="0"/>
          <w:szCs w:val="21"/>
        </w:rPr>
        <w:t>【答案】物体运动快慢；乙</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速度是表示物体运动快慢的物理量；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因为</w:t>
      </w:r>
      <m:oMath>
        <m:r>
          <m:rPr/>
          <w:rPr>
            <w:color w:val="auto"/>
          </w:rPr>
          <m:t>1m/s=3.6km/ℎ</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所以乙物体的速度是</w:t>
      </w:r>
      <m:oMath>
        <m:r>
          <m:rPr/>
          <w:rPr>
            <w:color w:val="auto"/>
          </w:rPr>
          <m:t>10m/s=10×3.6km/ℎ=36km/ℎ&gt;12km/ℎ</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故乙物体运动得快。</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故答案为：物体运动快慢；</w:t>
      </w:r>
      <w:r>
        <w:rPr>
          <w:rFonts w:ascii="Times New Roman" w:hAnsi="Times New Roman" w:eastAsia="Times New Roman" w:cs="Times New Roman"/>
          <w:color w:val="auto"/>
          <w:kern w:val="0"/>
          <w:szCs w:val="21"/>
        </w:rPr>
        <w:t> </w:t>
      </w:r>
      <w:r>
        <w:rPr>
          <w:rFonts w:ascii="宋体" w:hAnsi="宋体" w:eastAsia="宋体" w:cs="宋体"/>
          <w:color w:val="auto"/>
          <w:kern w:val="0"/>
          <w:szCs w:val="21"/>
        </w:rPr>
        <w:t>乙。</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速度是描述物体运动快慢的物理量；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要比较不同物体速度的大小，需要统一单位进行比较。</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此题考查的是速度的物理意义及不同单位的换算，属于基础题目。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28.</w:t>
      </w:r>
      <w:r>
        <w:rPr>
          <w:rFonts w:ascii="宋体" w:hAnsi="宋体" w:eastAsia="宋体" w:cs="宋体"/>
          <w:color w:val="auto"/>
          <w:kern w:val="0"/>
          <w:szCs w:val="21"/>
        </w:rPr>
        <w:t>【答案】解：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平行于主光轴的光线经凸透镜折射后折射光线通过焦点，过焦点的光线经凸透镜折射后折射光线平行于主光轴，如图所示：</w:t>
      </w:r>
    </w:p>
    <w:p>
      <w:pPr>
        <w:numPr>
          <w:ilvl w:val="0"/>
          <w:numId w:val="0"/>
        </w:numPr>
        <w:spacing w:before="0" w:after="0"/>
        <w:ind w:left="0"/>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i1039" o:spt="75" type="#_x0000_t75" style="height:72.75pt;width:135.75pt;" filled="f" o:preferrelative="t" stroked="f" coordsize="21600,21600">
            <v:path/>
            <v:fill on="f" focussize="0,0"/>
            <v:stroke on="f" joinstyle="miter"/>
            <v:imagedata r:id="rId34" o:title=""/>
            <o:lock v:ext="edit" aspectratio="t"/>
            <w10:wrap type="none"/>
            <w10:anchorlock/>
          </v:shape>
        </w:pict>
      </w:r>
    </w:p>
    <w:p>
      <w:pPr>
        <w:numPr>
          <w:ilvl w:val="0"/>
          <w:numId w:val="0"/>
        </w:numPr>
        <w:spacing w:before="0" w:after="0"/>
        <w:ind w:left="0"/>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【解析】在作凸透镜或凹透镜的光路图时，先确定所给的光线的特点再根据透镜的光学特点来作图．</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凸透镜的特殊光线有三条：过光心的光线其传播方向不变，平行于主光轴的光线经凸透镜折射后折射光线通过焦点，过焦点的光线经凸透镜折射后折射光线平行于主光轴．</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29.</w:t>
      </w:r>
      <w:r>
        <w:rPr>
          <w:rFonts w:ascii="宋体" w:hAnsi="宋体" w:eastAsia="宋体" w:cs="宋体"/>
          <w:color w:val="auto"/>
          <w:kern w:val="0"/>
          <w:szCs w:val="21"/>
        </w:rPr>
        <w:t>【答案】解：</w:t>
      </w:r>
      <m:oMath>
        <m:r>
          <m:rPr/>
          <w:rPr>
            <w:color w:val="auto"/>
          </w:rPr>
          <m:t>(1)</m:t>
        </m:r>
      </m:oMath>
      <w:r>
        <w:rPr>
          <w:rFonts w:ascii="宋体" w:hAnsi="宋体" w:eastAsia="宋体" w:cs="宋体"/>
          <w:color w:val="auto"/>
          <w:kern w:val="0"/>
          <w:szCs w:val="21"/>
        </w:rPr>
        <w:t>列车从上海到南京的路程为</w:t>
      </w:r>
      <m:oMath>
        <m:sSub>
          <m:sSubPr>
            <m:ctrlPr>
              <w:rPr>
                <w:color w:val="auto"/>
              </w:rPr>
            </m:ctrlPr>
          </m:sSubPr>
          <m:e>
            <m:r>
              <m:rPr/>
              <w:rPr>
                <w:color w:val="auto"/>
              </w:rPr>
              <m:t>s</m:t>
            </m:r>
            <m:ctrlPr>
              <w:rPr>
                <w:color w:val="auto"/>
              </w:rPr>
            </m:ctrlPr>
          </m:e>
          <m:sub>
            <m:r>
              <m:rPr/>
              <w:rPr>
                <w:color w:val="auto"/>
              </w:rPr>
              <m:t>1</m:t>
            </m:r>
            <m:ctrlPr>
              <w:rPr>
                <w:color w:val="auto"/>
              </w:rPr>
            </m:ctrlPr>
          </m:sub>
        </m:sSub>
        <m:r>
          <m:rPr/>
          <w:rPr>
            <w:color w:val="auto"/>
          </w:rPr>
          <m:t>=300km</m:t>
        </m:r>
      </m:oMath>
      <w:r>
        <w:rPr>
          <w:rFonts w:ascii="宋体" w:hAnsi="宋体" w:eastAsia="宋体" w:cs="宋体"/>
          <w:color w:val="auto"/>
          <w:kern w:val="0"/>
          <w:szCs w:val="21"/>
        </w:rPr>
        <w:t>，时间为</w:t>
      </w:r>
      <m:oMath>
        <m:sSub>
          <m:sSubPr>
            <m:ctrlPr>
              <w:rPr>
                <w:color w:val="auto"/>
              </w:rPr>
            </m:ctrlPr>
          </m:sSubPr>
          <m:e>
            <m:r>
              <m:rPr/>
              <w:rPr>
                <w:color w:val="auto"/>
              </w:rPr>
              <m:t>t</m:t>
            </m:r>
            <m:ctrlPr>
              <w:rPr>
                <w:color w:val="auto"/>
              </w:rPr>
            </m:ctrlPr>
          </m:e>
          <m:sub>
            <m:r>
              <m:rPr/>
              <w:rPr>
                <w:color w:val="auto"/>
              </w:rPr>
              <m:t>1</m:t>
            </m:r>
            <m:ctrlPr>
              <w:rPr>
                <w:color w:val="auto"/>
              </w:rPr>
            </m:ctrlPr>
          </m:sub>
        </m:sSub>
        <m:r>
          <m:rPr/>
          <w:rPr>
            <w:color w:val="auto"/>
          </w:rPr>
          <m:t>=11</m:t>
        </m:r>
      </m:oMath>
      <w:r>
        <w:rPr>
          <w:rFonts w:ascii="宋体" w:hAnsi="宋体" w:eastAsia="宋体" w:cs="宋体"/>
          <w:color w:val="auto"/>
          <w:kern w:val="0"/>
          <w:szCs w:val="21"/>
        </w:rPr>
        <w:t>：</w:t>
      </w:r>
      <m:oMath>
        <m:r>
          <m:rPr/>
          <w:rPr>
            <w:color w:val="auto"/>
          </w:rPr>
          <m:t>45−9</m:t>
        </m:r>
      </m:oMath>
      <w:r>
        <w:rPr>
          <w:rFonts w:ascii="宋体" w:hAnsi="宋体" w:eastAsia="宋体" w:cs="宋体"/>
          <w:color w:val="auto"/>
          <w:kern w:val="0"/>
          <w:szCs w:val="21"/>
        </w:rPr>
        <w:t>：</w:t>
      </w:r>
      <m:oMath>
        <m:r>
          <m:rPr/>
          <w:rPr>
            <w:color w:val="auto"/>
          </w:rPr>
          <m:t>15=2.5ℎ</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列车由上海驶往南京的平均速度为</w:t>
      </w:r>
      <m:oMath>
        <m:sSub>
          <m:sSubPr>
            <m:ctrlPr>
              <w:rPr>
                <w:color w:val="auto"/>
              </w:rPr>
            </m:ctrlPr>
          </m:sSubPr>
          <m:e>
            <m:r>
              <m:rPr/>
              <w:rPr>
                <w:color w:val="auto"/>
              </w:rPr>
              <m:t>v</m:t>
            </m:r>
            <m:ctrlPr>
              <w:rPr>
                <w:color w:val="auto"/>
              </w:rPr>
            </m:ctrlPr>
          </m:e>
          <m:sub>
            <m:r>
              <m:rPr/>
              <w:rPr>
                <w:color w:val="auto"/>
              </w:rPr>
              <m:t>1</m:t>
            </m:r>
            <m:ctrlPr>
              <w:rPr>
                <w:color w:val="auto"/>
              </w:rPr>
            </m:ctrlPr>
          </m:sub>
        </m:sSub>
        <m:r>
          <m:rPr/>
          <w:rPr>
            <w:color w:val="auto"/>
          </w:rPr>
          <m:t>=</m:t>
        </m:r>
        <m:f>
          <m:fPr>
            <m:ctrlPr>
              <w:rPr>
                <w:color w:val="auto"/>
              </w:rPr>
            </m:ctrlPr>
          </m:fPr>
          <m:num>
            <m:sSub>
              <m:sSubPr>
                <m:ctrlPr>
                  <w:rPr>
                    <w:color w:val="auto"/>
                  </w:rPr>
                </m:ctrlPr>
              </m:sSubPr>
              <m:e>
                <m:r>
                  <m:rPr/>
                  <w:rPr>
                    <w:color w:val="auto"/>
                  </w:rPr>
                  <m:t>s</m:t>
                </m:r>
                <m:ctrlPr>
                  <w:rPr>
                    <w:color w:val="auto"/>
                  </w:rPr>
                </m:ctrlPr>
              </m:e>
              <m:sub>
                <m:r>
                  <m:rPr/>
                  <w:rPr>
                    <w:color w:val="auto"/>
                  </w:rPr>
                  <m:t>1</m:t>
                </m:r>
                <m:ctrlPr>
                  <w:rPr>
                    <w:color w:val="auto"/>
                  </w:rPr>
                </m:ctrlPr>
              </m:sub>
            </m:sSub>
            <m:ctrlPr>
              <w:rPr>
                <w:color w:val="auto"/>
              </w:rPr>
            </m:ctrlPr>
          </m:num>
          <m:den>
            <m:sSub>
              <m:sSubPr>
                <m:ctrlPr>
                  <w:rPr>
                    <w:color w:val="auto"/>
                  </w:rPr>
                </m:ctrlPr>
              </m:sSubPr>
              <m:e>
                <m:r>
                  <m:rPr/>
                  <w:rPr>
                    <w:color w:val="auto"/>
                  </w:rPr>
                  <m:t>t</m:t>
                </m:r>
                <m:ctrlPr>
                  <w:rPr>
                    <w:color w:val="auto"/>
                  </w:rPr>
                </m:ctrlPr>
              </m:e>
              <m:sub>
                <m:r>
                  <m:rPr/>
                  <w:rPr>
                    <w:color w:val="auto"/>
                  </w:rPr>
                  <m:t>1</m:t>
                </m:r>
                <m:ctrlPr>
                  <w:rPr>
                    <w:color w:val="auto"/>
                  </w:rPr>
                </m:ctrlPr>
              </m:sub>
            </m:sSub>
            <m:ctrlPr>
              <w:rPr>
                <w:color w:val="auto"/>
              </w:rPr>
            </m:ctrlPr>
          </m:den>
        </m:f>
        <m:r>
          <m:rPr/>
          <w:rPr>
            <w:color w:val="auto"/>
          </w:rPr>
          <m:t>=</m:t>
        </m:r>
        <m:f>
          <m:fPr>
            <m:ctrlPr>
              <w:rPr>
                <w:color w:val="auto"/>
              </w:rPr>
            </m:ctrlPr>
          </m:fPr>
          <m:num>
            <m:r>
              <m:rPr/>
              <w:rPr>
                <w:color w:val="auto"/>
              </w:rPr>
              <m:t>300km</m:t>
            </m:r>
            <m:ctrlPr>
              <w:rPr>
                <w:color w:val="auto"/>
              </w:rPr>
            </m:ctrlPr>
          </m:num>
          <m:den>
            <m:r>
              <m:rPr/>
              <w:rPr>
                <w:color w:val="auto"/>
              </w:rPr>
              <m:t>2.5ℎ</m:t>
            </m:r>
            <m:ctrlPr>
              <w:rPr>
                <w:color w:val="auto"/>
              </w:rPr>
            </m:ctrlPr>
          </m:den>
        </m:f>
        <m:r>
          <m:rPr/>
          <w:rPr>
            <w:color w:val="auto"/>
          </w:rPr>
          <m:t>=120km/ℎ</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苏州到常州的时间为：</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sSub>
          <m:sSubPr>
            <m:ctrlPr>
              <w:rPr>
                <w:color w:val="auto"/>
              </w:rPr>
            </m:ctrlPr>
          </m:sSubPr>
          <m:e>
            <m:r>
              <m:rPr/>
              <w:rPr>
                <w:color w:val="auto"/>
              </w:rPr>
              <m:t>t</m:t>
            </m:r>
            <m:ctrlPr>
              <w:rPr>
                <w:color w:val="auto"/>
              </w:rPr>
            </m:ctrlPr>
          </m:e>
          <m:sub>
            <m:r>
              <m:rPr/>
              <w:rPr>
                <w:color w:val="auto"/>
              </w:rPr>
              <m:t>2</m:t>
            </m:r>
            <m:ctrlPr>
              <w:rPr>
                <w:color w:val="auto"/>
              </w:rPr>
            </m:ctrlPr>
          </m:sub>
        </m:sSub>
        <m:r>
          <m:rPr/>
          <w:rPr>
            <w:color w:val="auto"/>
          </w:rPr>
          <m:t>=10</m:t>
        </m:r>
      </m:oMath>
      <w:r>
        <w:rPr>
          <w:rFonts w:ascii="宋体" w:hAnsi="宋体" w:eastAsia="宋体" w:cs="宋体"/>
          <w:color w:val="auto"/>
          <w:kern w:val="0"/>
          <w:szCs w:val="21"/>
        </w:rPr>
        <w:t>：</w:t>
      </w:r>
      <m:oMath>
        <m:r>
          <m:rPr/>
          <w:rPr>
            <w:color w:val="auto"/>
          </w:rPr>
          <m:t>33−9</m:t>
        </m:r>
      </m:oMath>
      <w:r>
        <w:rPr>
          <w:rFonts w:ascii="宋体" w:hAnsi="宋体" w:eastAsia="宋体" w:cs="宋体"/>
          <w:color w:val="auto"/>
          <w:kern w:val="0"/>
          <w:szCs w:val="21"/>
        </w:rPr>
        <w:t>：</w:t>
      </w:r>
      <m:oMath>
        <m:r>
          <m:rPr/>
          <w:rPr>
            <w:color w:val="auto"/>
          </w:rPr>
          <m:t>53=40min=</m:t>
        </m:r>
        <m:f>
          <m:fPr>
            <m:ctrlPr>
              <w:rPr>
                <w:color w:val="auto"/>
              </w:rPr>
            </m:ctrlPr>
          </m:fPr>
          <m:num>
            <m:r>
              <m:rPr/>
              <w:rPr>
                <w:color w:val="auto"/>
              </w:rPr>
              <m:t>2</m:t>
            </m:r>
            <m:ctrlPr>
              <w:rPr>
                <w:color w:val="auto"/>
              </w:rPr>
            </m:ctrlPr>
          </m:num>
          <m:den>
            <m:r>
              <m:rPr/>
              <w:rPr>
                <w:color w:val="auto"/>
              </w:rPr>
              <m:t>3</m:t>
            </m:r>
            <m:ctrlPr>
              <w:rPr>
                <w:color w:val="auto"/>
              </w:rPr>
            </m:ctrlPr>
          </m:den>
        </m:f>
        <m:r>
          <m:rPr/>
          <w:rPr>
            <w:color w:val="auto"/>
          </w:rPr>
          <m:t>ℎ</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苏州到常州的里程为</w:t>
      </w:r>
      <m:oMath>
        <m:sSub>
          <m:sSubPr>
            <m:ctrlPr>
              <w:rPr>
                <w:color w:val="auto"/>
              </w:rPr>
            </m:ctrlPr>
          </m:sSubPr>
          <m:e>
            <m:r>
              <m:rPr/>
              <w:rPr>
                <w:color w:val="auto"/>
              </w:rPr>
              <m:t>s</m:t>
            </m:r>
            <m:ctrlPr>
              <w:rPr>
                <w:color w:val="auto"/>
              </w:rPr>
            </m:ctrlPr>
          </m:e>
          <m:sub>
            <m:r>
              <m:rPr/>
              <w:rPr>
                <w:color w:val="auto"/>
              </w:rPr>
              <m:t>2</m:t>
            </m:r>
            <m:ctrlPr>
              <w:rPr>
                <w:color w:val="auto"/>
              </w:rPr>
            </m:ctrlPr>
          </m:sub>
        </m:sSub>
        <m:r>
          <m:rPr/>
          <w:rPr>
            <w:color w:val="auto"/>
          </w:rPr>
          <m:t>=</m:t>
        </m:r>
        <m:sSub>
          <m:sSubPr>
            <m:ctrlPr>
              <w:rPr>
                <w:color w:val="auto"/>
              </w:rPr>
            </m:ctrlPr>
          </m:sSubPr>
          <m:e>
            <m:r>
              <m:rPr/>
              <w:rPr>
                <w:color w:val="auto"/>
              </w:rPr>
              <m:t>v</m:t>
            </m:r>
            <m:ctrlPr>
              <w:rPr>
                <w:color w:val="auto"/>
              </w:rPr>
            </m:ctrlPr>
          </m:e>
          <m:sub>
            <m:r>
              <m:rPr/>
              <w:rPr>
                <w:color w:val="auto"/>
              </w:rPr>
              <m:t>2</m:t>
            </m:r>
            <m:ctrlPr>
              <w:rPr>
                <w:color w:val="auto"/>
              </w:rPr>
            </m:ctrlPr>
          </m:sub>
        </m:sSub>
        <m:sSub>
          <m:sSubPr>
            <m:ctrlPr>
              <w:rPr>
                <w:color w:val="auto"/>
              </w:rPr>
            </m:ctrlPr>
          </m:sSubPr>
          <m:e>
            <m:r>
              <m:rPr/>
              <w:rPr>
                <w:color w:val="auto"/>
              </w:rPr>
              <m:t>t</m:t>
            </m:r>
            <m:ctrlPr>
              <w:rPr>
                <w:color w:val="auto"/>
              </w:rPr>
            </m:ctrlPr>
          </m:e>
          <m:sub>
            <m:r>
              <m:rPr/>
              <w:rPr>
                <w:color w:val="auto"/>
              </w:rPr>
              <m:t>2</m:t>
            </m:r>
            <m:ctrlPr>
              <w:rPr>
                <w:color w:val="auto"/>
              </w:rPr>
            </m:ctrlPr>
          </m:sub>
        </m:sSub>
        <m:r>
          <m:rPr/>
          <w:rPr>
            <w:color w:val="auto"/>
          </w:rPr>
          <m:t>=129km/ℎ×</m:t>
        </m:r>
        <m:f>
          <m:fPr>
            <m:ctrlPr>
              <w:rPr>
                <w:color w:val="auto"/>
              </w:rPr>
            </m:ctrlPr>
          </m:fPr>
          <m:num>
            <m:r>
              <m:rPr/>
              <w:rPr>
                <w:color w:val="auto"/>
              </w:rPr>
              <m:t>2</m:t>
            </m:r>
            <m:ctrlPr>
              <w:rPr>
                <w:color w:val="auto"/>
              </w:rPr>
            </m:ctrlPr>
          </m:num>
          <m:den>
            <m:r>
              <m:rPr/>
              <w:rPr>
                <w:color w:val="auto"/>
              </w:rPr>
              <m:t>3</m:t>
            </m:r>
            <m:ctrlPr>
              <w:rPr>
                <w:color w:val="auto"/>
              </w:rPr>
            </m:ctrlPr>
          </m:den>
        </m:f>
        <m:r>
          <m:rPr/>
          <w:rPr>
            <w:color w:val="auto"/>
          </w:rPr>
          <m:t>ℎ=86km</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由题意可知，列车长</w:t>
      </w:r>
      <w:r>
        <w:rPr>
          <w:rStyle w:val="15"/>
          <w:rFonts w:ascii="Times New Roman" w:hAnsi="Times New Roman" w:eastAsia="Times New Roman" w:cs="Times New Roman"/>
          <w:color w:val="auto"/>
          <w:kern w:val="0"/>
          <w:szCs w:val="21"/>
        </w:rPr>
        <w:t>200</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，它以</w:t>
      </w:r>
      <m:oMath>
        <m:r>
          <m:rPr/>
          <w:rPr>
            <w:color w:val="auto"/>
          </w:rPr>
          <m:t>72km/ℎ(</m:t>
        </m:r>
      </m:oMath>
      <w:r>
        <w:rPr>
          <w:rFonts w:ascii="宋体" w:hAnsi="宋体" w:eastAsia="宋体" w:cs="宋体"/>
          <w:color w:val="auto"/>
          <w:kern w:val="0"/>
          <w:szCs w:val="21"/>
        </w:rPr>
        <w:t>合</w:t>
      </w:r>
      <m:oMath>
        <m:r>
          <m:rPr/>
          <w:rPr>
            <w:color w:val="auto"/>
          </w:rPr>
          <m:t>20m/s)</m:t>
        </m:r>
      </m:oMath>
      <w:r>
        <w:rPr>
          <w:rFonts w:ascii="宋体" w:hAnsi="宋体" w:eastAsia="宋体" w:cs="宋体"/>
          <w:color w:val="auto"/>
          <w:kern w:val="0"/>
          <w:szCs w:val="21"/>
        </w:rPr>
        <w:t>的速度匀速穿越</w:t>
      </w:r>
      <m:oMath>
        <m:r>
          <m:rPr/>
          <w:rPr>
            <w:color w:val="auto"/>
          </w:rPr>
          <m:t>1.8km=1800m</m:t>
        </m:r>
      </m:oMath>
      <w:r>
        <w:rPr>
          <w:rFonts w:ascii="宋体" w:hAnsi="宋体" w:eastAsia="宋体" w:cs="宋体"/>
          <w:color w:val="auto"/>
          <w:kern w:val="0"/>
          <w:szCs w:val="21"/>
        </w:rPr>
        <w:t>长的隧道，</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由</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oMath>
      <w:r>
        <w:rPr>
          <w:rFonts w:ascii="宋体" w:hAnsi="宋体" w:eastAsia="宋体" w:cs="宋体"/>
          <w:color w:val="auto"/>
          <w:kern w:val="0"/>
          <w:szCs w:val="21"/>
        </w:rPr>
        <w:t>可得行驶时间：</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sSub>
          <m:sSubPr>
            <m:ctrlPr>
              <w:rPr>
                <w:color w:val="auto"/>
              </w:rPr>
            </m:ctrlPr>
          </m:sSubPr>
          <m:e>
            <m:r>
              <m:rPr/>
              <w:rPr>
                <w:color w:val="auto"/>
              </w:rPr>
              <m:t>t</m:t>
            </m:r>
            <m:ctrlPr>
              <w:rPr>
                <w:color w:val="auto"/>
              </w:rPr>
            </m:ctrlPr>
          </m:e>
          <m:sub>
            <m:r>
              <m:rPr/>
              <w:rPr>
                <w:color w:val="auto"/>
              </w:rPr>
              <m:t>3</m:t>
            </m:r>
            <m:ctrlPr>
              <w:rPr>
                <w:color w:val="auto"/>
              </w:rPr>
            </m:ctrlPr>
          </m:sub>
        </m:sSub>
        <m:r>
          <m:rPr/>
          <w:rPr>
            <w:color w:val="auto"/>
          </w:rPr>
          <m:t>=</m:t>
        </m:r>
        <m:f>
          <m:fPr>
            <m:ctrlPr>
              <w:rPr>
                <w:color w:val="auto"/>
              </w:rPr>
            </m:ctrlPr>
          </m:fPr>
          <m:num>
            <m:sSub>
              <m:sSubPr>
                <m:ctrlPr>
                  <w:rPr>
                    <w:color w:val="auto"/>
                  </w:rPr>
                </m:ctrlPr>
              </m:sSubPr>
              <m:e>
                <m:r>
                  <m:rPr/>
                  <w:rPr>
                    <w:color w:val="auto"/>
                  </w:rPr>
                  <m:t>s</m:t>
                </m:r>
                <m:ctrlPr>
                  <w:rPr>
                    <w:color w:val="auto"/>
                  </w:rPr>
                </m:ctrlPr>
              </m:e>
              <m:sub>
                <m:r>
                  <m:rPr/>
                  <w:rPr>
                    <w:color w:val="auto"/>
                  </w:rPr>
                  <m:t>3</m:t>
                </m:r>
                <m:ctrlPr>
                  <w:rPr>
                    <w:color w:val="auto"/>
                  </w:rPr>
                </m:ctrlPr>
              </m:sub>
            </m:sSub>
            <m:ctrlPr>
              <w:rPr>
                <w:color w:val="auto"/>
              </w:rPr>
            </m:ctrlPr>
          </m:num>
          <m:den>
            <m:sSub>
              <m:sSubPr>
                <m:ctrlPr>
                  <w:rPr>
                    <w:color w:val="auto"/>
                  </w:rPr>
                </m:ctrlPr>
              </m:sSubPr>
              <m:e>
                <m:r>
                  <m:rPr/>
                  <w:rPr>
                    <w:color w:val="auto"/>
                  </w:rPr>
                  <m:t>v</m:t>
                </m:r>
                <m:ctrlPr>
                  <w:rPr>
                    <w:color w:val="auto"/>
                  </w:rPr>
                </m:ctrlPr>
              </m:e>
              <m:sub>
                <m:r>
                  <m:rPr/>
                  <w:rPr>
                    <w:color w:val="auto"/>
                  </w:rPr>
                  <m:t>3</m:t>
                </m:r>
                <m:ctrlPr>
                  <w:rPr>
                    <w:color w:val="auto"/>
                  </w:rPr>
                </m:ctrlPr>
              </m:sub>
            </m:sSub>
            <m:ctrlPr>
              <w:rPr>
                <w:color w:val="auto"/>
              </w:rPr>
            </m:ctrlPr>
          </m:den>
        </m:f>
        <m:r>
          <m:rPr/>
          <w:rPr>
            <w:color w:val="auto"/>
          </w:rPr>
          <m:t>=</m:t>
        </m:r>
        <m:f>
          <m:fPr>
            <m:ctrlPr>
              <w:rPr>
                <w:color w:val="auto"/>
              </w:rPr>
            </m:ctrlPr>
          </m:fPr>
          <m:num>
            <m:r>
              <m:rPr/>
              <w:rPr>
                <w:color w:val="auto"/>
              </w:rPr>
              <m:t>1800m+200m</m:t>
            </m:r>
            <m:ctrlPr>
              <w:rPr>
                <w:color w:val="auto"/>
              </w:rPr>
            </m:ctrlPr>
          </m:num>
          <m:den>
            <m:r>
              <m:rPr/>
              <w:rPr>
                <w:color w:val="auto"/>
              </w:rPr>
              <m:t>20m/s</m:t>
            </m:r>
            <m:ctrlPr>
              <w:rPr>
                <w:color w:val="auto"/>
              </w:rPr>
            </m:ctrlPr>
          </m:den>
        </m:f>
        <m:r>
          <m:rPr/>
          <w:rPr>
            <w:color w:val="auto"/>
          </w:rPr>
          <m:t>=100s</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答：</w:t>
      </w:r>
      <m:oMath>
        <m:r>
          <m:rPr/>
          <w:rPr>
            <w:color w:val="auto"/>
          </w:rPr>
          <m:t>(1)</m:t>
        </m:r>
      </m:oMath>
      <w:r>
        <w:rPr>
          <w:rFonts w:ascii="宋体" w:hAnsi="宋体" w:eastAsia="宋体" w:cs="宋体"/>
          <w:color w:val="auto"/>
          <w:kern w:val="0"/>
          <w:szCs w:val="21"/>
        </w:rPr>
        <w:t>列车由上海驶往南京的平均速度为</w:t>
      </w:r>
      <m:oMath>
        <m:r>
          <m:rPr/>
          <w:rPr>
            <w:color w:val="auto"/>
          </w:rPr>
          <m:t>120km/ℎ</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苏州到常州的里程为</w:t>
      </w:r>
      <w:r>
        <w:rPr>
          <w:rStyle w:val="15"/>
          <w:rFonts w:ascii="Times New Roman" w:hAnsi="Times New Roman" w:eastAsia="Times New Roman" w:cs="Times New Roman"/>
          <w:color w:val="auto"/>
          <w:kern w:val="0"/>
          <w:szCs w:val="21"/>
        </w:rPr>
        <w:t>86</w:t>
      </w:r>
      <w:r>
        <w:rPr>
          <w:rStyle w:val="15"/>
          <w:rFonts w:ascii="Times New Roman" w:hAnsi="Times New Roman" w:eastAsia="Times New Roman" w:cs="Times New Roman"/>
          <w:i/>
          <w:iCs/>
          <w:color w:val="auto"/>
          <w:kern w:val="0"/>
          <w:szCs w:val="21"/>
        </w:rPr>
        <w:t>km</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火车全部通过该遂道需要</w:t>
      </w:r>
      <w:r>
        <w:rPr>
          <w:rStyle w:val="15"/>
          <w:rFonts w:ascii="Times New Roman" w:hAnsi="Times New Roman" w:eastAsia="Times New Roman" w:cs="Times New Roman"/>
          <w:color w:val="auto"/>
          <w:kern w:val="0"/>
          <w:szCs w:val="21"/>
        </w:rPr>
        <w:t>100</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w:t>
      </w:r>
      <m:oMath>
        <m:r>
          <m:rPr/>
          <w:rPr>
            <w:color w:val="auto"/>
          </w:rPr>
          <m:t>(1)</m:t>
        </m:r>
      </m:oMath>
      <w:r>
        <w:rPr>
          <w:rFonts w:ascii="宋体" w:hAnsi="宋体" w:eastAsia="宋体" w:cs="宋体"/>
          <w:color w:val="auto"/>
          <w:kern w:val="0"/>
          <w:szCs w:val="21"/>
        </w:rPr>
        <w:t>已知列出从上海到南京的路程和时间，利用</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oMath>
      <w:r>
        <w:rPr>
          <w:rFonts w:ascii="宋体" w:hAnsi="宋体" w:eastAsia="宋体" w:cs="宋体"/>
          <w:color w:val="auto"/>
          <w:kern w:val="0"/>
          <w:szCs w:val="21"/>
        </w:rPr>
        <w:t>得到行驶速度；</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已知列车从苏州到常州的速度和时间，利用公式</w:t>
      </w:r>
      <m:oMath>
        <m:r>
          <m:rPr/>
          <w:rPr>
            <w:color w:val="auto"/>
          </w:rPr>
          <m:t>s=vt</m:t>
        </m:r>
      </m:oMath>
      <w:r>
        <w:rPr>
          <w:rFonts w:ascii="宋体" w:hAnsi="宋体" w:eastAsia="宋体" w:cs="宋体"/>
          <w:color w:val="auto"/>
          <w:kern w:val="0"/>
          <w:szCs w:val="21"/>
        </w:rPr>
        <w:t>得到两地的路程；</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列车穿越隧道时，行驶的路程为车长加隧道长，则时间等于路程除以速度可得。</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此题考查的是速度计算公式及其变形公式的应用，读懂列车运行时刻表，根据题目要求确定有用信息，是正确解答的关键。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30.</w:t>
      </w:r>
      <w:r>
        <w:rPr>
          <w:rFonts w:ascii="宋体" w:hAnsi="宋体" w:eastAsia="宋体" w:cs="宋体"/>
          <w:color w:val="auto"/>
          <w:kern w:val="0"/>
          <w:szCs w:val="21"/>
        </w:rPr>
        <w:t>【答案】解：由题意可知，掺入铝的体积和需要替换铁的体积相等，</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设掺入铝的质量为</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，同体积铁的质量为</w:t>
      </w:r>
      <m:oMath>
        <m:r>
          <m:rPr/>
          <w:rPr>
            <w:color w:val="auto"/>
          </w:rPr>
          <m:t>m+10.4kg</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由</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可知：</w:t>
      </w:r>
      <m:oMath>
        <m:r>
          <m:rPr/>
          <w:rPr>
            <w:color w:val="auto"/>
          </w:rPr>
          <m:t>V=</m:t>
        </m:r>
        <m:f>
          <m:fPr>
            <m:ctrlPr>
              <w:rPr>
                <w:color w:val="auto"/>
              </w:rPr>
            </m:ctrlPr>
          </m:fPr>
          <m:num>
            <m:sSub>
              <m:sSubPr>
                <m:ctrlPr>
                  <w:rPr>
                    <w:color w:val="auto"/>
                  </w:rPr>
                </m:ctrlPr>
              </m:sSubPr>
              <m:e>
                <m:r>
                  <m:rPr/>
                  <w:rPr>
                    <w:color w:val="auto"/>
                  </w:rPr>
                  <m:t>m</m:t>
                </m:r>
                <m:ctrlPr>
                  <w:rPr>
                    <w:color w:val="auto"/>
                  </w:rPr>
                </m:ctrlPr>
              </m:e>
              <m:sub>
                <m:r>
                  <m:rPr/>
                  <w:rPr>
                    <w:color w:val="auto"/>
                  </w:rPr>
                  <m:t>铁</m:t>
                </m:r>
                <m:ctrlPr>
                  <w:rPr>
                    <w:color w:val="auto"/>
                  </w:rPr>
                </m:ctrlPr>
              </m:sub>
            </m:sSub>
            <m:ctrlPr>
              <w:rPr>
                <w:color w:val="auto"/>
              </w:rPr>
            </m:ctrlPr>
          </m:num>
          <m:den>
            <m:sSub>
              <m:sSubPr>
                <m:ctrlPr>
                  <w:rPr>
                    <w:color w:val="auto"/>
                  </w:rPr>
                </m:ctrlPr>
              </m:sSubPr>
              <m:e>
                <m:r>
                  <m:rPr/>
                  <w:rPr>
                    <w:color w:val="auto"/>
                  </w:rPr>
                  <m:t>ρ</m:t>
                </m:r>
                <m:ctrlPr>
                  <w:rPr>
                    <w:color w:val="auto"/>
                  </w:rPr>
                </m:ctrlPr>
              </m:e>
              <m:sub>
                <m:sSub>
                  <m:sSubPr>
                    <m:ctrlPr>
                      <w:rPr>
                        <w:color w:val="auto"/>
                      </w:rPr>
                    </m:ctrlPr>
                  </m:sSubPr>
                  <m:e>
                    <m:r>
                      <m:rPr/>
                      <w:rPr>
                        <w:color w:val="auto"/>
                      </w:rPr>
                      <m:t>​</m:t>
                    </m:r>
                    <m:ctrlPr>
                      <w:rPr>
                        <w:color w:val="auto"/>
                      </w:rPr>
                    </m:ctrlPr>
                  </m:e>
                  <m:sub>
                    <m:r>
                      <m:rPr/>
                      <w:rPr>
                        <w:color w:val="auto"/>
                      </w:rPr>
                      <m:t>铁</m:t>
                    </m:r>
                    <m:ctrlPr>
                      <w:rPr>
                        <w:color w:val="auto"/>
                      </w:rPr>
                    </m:ctrlPr>
                  </m:sub>
                </m:sSub>
                <m:ctrlPr>
                  <w:rPr>
                    <w:color w:val="auto"/>
                  </w:rPr>
                </m:ctrlPr>
              </m:sub>
            </m:sSub>
            <m:ctrlPr>
              <w:rPr>
                <w:color w:val="auto"/>
              </w:rPr>
            </m:ctrlPr>
          </m:den>
        </m:f>
        <m:r>
          <m:rPr/>
          <w:rPr>
            <w:color w:val="auto"/>
          </w:rPr>
          <m:t>=</m:t>
        </m:r>
        <m:f>
          <m:fPr>
            <m:ctrlPr>
              <w:rPr>
                <w:color w:val="auto"/>
              </w:rPr>
            </m:ctrlPr>
          </m:fPr>
          <m:num>
            <m:sSub>
              <m:sSubPr>
                <m:ctrlPr>
                  <w:rPr>
                    <w:color w:val="auto"/>
                  </w:rPr>
                </m:ctrlPr>
              </m:sSubPr>
              <m:e>
                <m:r>
                  <m:rPr/>
                  <w:rPr>
                    <w:color w:val="auto"/>
                  </w:rPr>
                  <m:t>m</m:t>
                </m:r>
                <m:ctrlPr>
                  <w:rPr>
                    <w:color w:val="auto"/>
                  </w:rPr>
                </m:ctrlPr>
              </m:e>
              <m:sub>
                <m:r>
                  <m:rPr>
                    <m:nor/>
                    <m:sty m:val="p"/>
                  </m:rPr>
                  <w:rPr>
                    <w:b w:val="0"/>
                    <w:i w:val="0"/>
                    <w:color w:val="auto"/>
                  </w:rPr>
                  <m:t>铝</m:t>
                </m:r>
                <m:ctrlPr>
                  <w:rPr>
                    <w:color w:val="auto"/>
                  </w:rPr>
                </m:ctrlPr>
              </m:sub>
            </m:sSub>
            <m:ctrlPr>
              <w:rPr>
                <w:color w:val="auto"/>
              </w:rPr>
            </m:ctrlPr>
          </m:num>
          <m:den>
            <m:sSub>
              <m:sSubPr>
                <m:ctrlPr>
                  <w:rPr>
                    <w:color w:val="auto"/>
                  </w:rPr>
                </m:ctrlPr>
              </m:sSubPr>
              <m:e>
                <m:r>
                  <m:rPr/>
                  <w:rPr>
                    <w:color w:val="auto"/>
                  </w:rPr>
                  <m:t>ρ</m:t>
                </m:r>
                <m:ctrlPr>
                  <w:rPr>
                    <w:color w:val="auto"/>
                  </w:rPr>
                </m:ctrlPr>
              </m:e>
              <m:sub>
                <m:r>
                  <m:rPr>
                    <m:nor/>
                    <m:sty m:val="p"/>
                  </m:rPr>
                  <w:rPr>
                    <w:b w:val="0"/>
                    <w:i w:val="0"/>
                    <w:color w:val="auto"/>
                  </w:rPr>
                  <m:t>铝</m:t>
                </m:r>
                <m:ctrlPr>
                  <w:rPr>
                    <w:color w:val="auto"/>
                  </w:rPr>
                </m:ctrlPr>
              </m:sub>
            </m:sSub>
            <m:ctrlPr>
              <w:rPr>
                <w:color w:val="auto"/>
              </w:rPr>
            </m:ctrlPr>
          </m:den>
        </m:f>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即：</w:t>
      </w:r>
      <m:oMath>
        <m:f>
          <m:fPr>
            <m:ctrlPr>
              <w:rPr>
                <w:color w:val="auto"/>
              </w:rPr>
            </m:ctrlPr>
          </m:fPr>
          <m:num>
            <m:r>
              <m:rPr/>
              <w:rPr>
                <w:color w:val="auto"/>
              </w:rPr>
              <m:t>m+10.4kg</m:t>
            </m:r>
            <m:ctrlPr>
              <w:rPr>
                <w:color w:val="auto"/>
              </w:rPr>
            </m:ctrlPr>
          </m:num>
          <m:den>
            <m:r>
              <m:rPr/>
              <w:rPr>
                <w:color w:val="auto"/>
              </w:rPr>
              <m:t>7.9×</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m:t>
        </m:r>
        <m:f>
          <m:fPr>
            <m:ctrlPr>
              <w:rPr>
                <w:color w:val="auto"/>
              </w:rPr>
            </m:ctrlPr>
          </m:fPr>
          <m:num>
            <m:r>
              <m:rPr/>
              <w:rPr>
                <w:color w:val="auto"/>
              </w:rPr>
              <m:t>m</m:t>
            </m:r>
            <m:ctrlPr>
              <w:rPr>
                <w:color w:val="auto"/>
              </w:rPr>
            </m:ctrlPr>
          </m:num>
          <m:den>
            <m:r>
              <m:rPr/>
              <w:rPr>
                <w:color w:val="auto"/>
              </w:rPr>
              <m:t>2.7×</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解得：</w:t>
      </w:r>
      <m:oMath>
        <m:r>
          <m:rPr/>
          <w:rPr>
            <w:color w:val="auto"/>
          </w:rPr>
          <m:t>m=5.4kg</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答：至少需掺入</w:t>
      </w:r>
      <m:oMath>
        <m:r>
          <m:rPr/>
          <w:rPr>
            <w:color w:val="auto"/>
          </w:rPr>
          <m:t>5.4kg</m:t>
        </m:r>
      </m:oMath>
      <w:r>
        <w:rPr>
          <w:rFonts w:ascii="宋体" w:hAnsi="宋体" w:eastAsia="宋体" w:cs="宋体"/>
          <w:color w:val="auto"/>
          <w:kern w:val="0"/>
          <w:szCs w:val="21"/>
        </w:rPr>
        <w:t>的铝才能保证飞船总重不超重．</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【解析】由题意可知，掺入铝的体积和需要替换铁的体积相等，而两者的差值为</w:t>
      </w:r>
      <m:oMath>
        <m:r>
          <m:rPr/>
          <w:rPr>
            <w:color w:val="auto"/>
          </w:rPr>
          <m:t>10.4kg</m:t>
        </m:r>
      </m:oMath>
      <w:r>
        <w:rPr>
          <w:rFonts w:ascii="宋体" w:hAnsi="宋体" w:eastAsia="宋体" w:cs="宋体"/>
          <w:color w:val="auto"/>
          <w:kern w:val="0"/>
          <w:szCs w:val="21"/>
        </w:rPr>
        <w:t>，设铝的质量为</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，则同体积铁的质量为</w:t>
      </w:r>
      <m:oMath>
        <m:r>
          <m:rPr/>
          <w:rPr>
            <w:color w:val="auto"/>
          </w:rPr>
          <m:t>m+10.4kg</m:t>
        </m:r>
      </m:oMath>
      <w:r>
        <w:rPr>
          <w:rFonts w:ascii="宋体" w:hAnsi="宋体" w:eastAsia="宋体" w:cs="宋体"/>
          <w:color w:val="auto"/>
          <w:kern w:val="0"/>
          <w:szCs w:val="21"/>
        </w:rPr>
        <w:t>，根据</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结合体积相等得出等式即可得出答案．</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本题考查了查密度公式的应用，知道掺入铝的体积和需要替换铁的体积相等是关键．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31.</w:t>
      </w:r>
      <w:r>
        <w:rPr>
          <w:rFonts w:ascii="宋体" w:hAnsi="宋体" w:eastAsia="宋体" w:cs="宋体"/>
          <w:color w:val="auto"/>
          <w:kern w:val="0"/>
          <w:szCs w:val="21"/>
        </w:rPr>
        <w:t>【答案】解：光从空气斜射入水中，所以折射角小于入射角．</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首先过入射点画出法线，然后根据光的折射规律画出折射光线．如图所示：</w:t>
      </w:r>
    </w:p>
    <w:p>
      <w:pPr>
        <w:numPr>
          <w:ilvl w:val="0"/>
          <w:numId w:val="0"/>
        </w:numPr>
        <w:spacing w:before="0" w:after="0"/>
        <w:ind w:left="0"/>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i1040" o:spt="75" type="#_x0000_t75" style="height:110.25pt;width:126pt;" filled="f" o:preferrelative="t" stroked="f" coordsize="21600,21600">
            <v:path/>
            <v:fill on="f" focussize="0,0"/>
            <v:stroke on="f" joinstyle="miter"/>
            <v:imagedata r:id="rId35" o:title=""/>
            <o:lock v:ext="edit" aspectratio="t"/>
            <w10:wrap type="none"/>
            <w10:anchorlock/>
          </v:shape>
        </w:pict>
      </w:r>
    </w:p>
    <w:p>
      <w:pPr>
        <w:numPr>
          <w:ilvl w:val="0"/>
          <w:numId w:val="0"/>
        </w:numPr>
        <w:spacing w:before="0" w:after="0"/>
        <w:ind w:left="0"/>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要解决此题，需要掌握光的折射规律：折射光线与入射光线和法线在同一平面内；折射光线与入射光线分居法线两侧；当光从空气斜射入水里或其它透明介质中时，折射光线向法线方向偏折，折射角小于入射角．</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此题考查了对折射光线的画法，关键是记熟光的折射定律，搞清折射角与入射角的关系．</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32.</w:t>
      </w:r>
      <w:r>
        <w:rPr>
          <w:rFonts w:ascii="宋体" w:hAnsi="宋体" w:eastAsia="宋体" w:cs="宋体"/>
          <w:color w:val="auto"/>
          <w:kern w:val="0"/>
          <w:szCs w:val="21"/>
        </w:rPr>
        <w:t>【答案】解：通过焦点的光线经凸透镜折射后将平行于主光轴．平行于主光轴的光线经凸透镜折射后将过焦点．如图所示：</w:t>
      </w:r>
    </w:p>
    <w:p>
      <w:pPr>
        <w:numPr>
          <w:ilvl w:val="0"/>
          <w:numId w:val="0"/>
        </w:numPr>
        <w:spacing w:before="0" w:after="0"/>
        <w:ind w:left="0"/>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i1041" o:spt="75" type="#_x0000_t75" style="height:56.25pt;width:98.25pt;" filled="f" o:preferrelative="t" stroked="f" coordsize="21600,21600">
            <v:path/>
            <v:fill on="f" focussize="0,0"/>
            <v:stroke on="f" joinstyle="miter"/>
            <v:imagedata r:id="rId36" o:title=""/>
            <o:lock v:ext="edit" aspectratio="t"/>
            <w10:wrap type="none"/>
            <w10:anchorlock/>
          </v:shape>
        </w:pict>
      </w:r>
    </w:p>
    <w:p>
      <w:pPr>
        <w:numPr>
          <w:ilvl w:val="0"/>
          <w:numId w:val="0"/>
        </w:numPr>
        <w:spacing w:before="0" w:after="0"/>
        <w:ind w:left="0"/>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【解析】在作凸透镜的光路图时，先确定所给的光线的特点再根据透镜的光学特点来作图．</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凸透镜的三条特殊光线：</w:t>
      </w:r>
      <m:oMath>
        <m:r>
          <m:rPr/>
          <w:rPr>
            <w:color w:val="auto"/>
          </w:rPr>
          <m:t>①</m:t>
        </m:r>
      </m:oMath>
      <w:r>
        <w:rPr>
          <w:rFonts w:ascii="宋体" w:hAnsi="宋体" w:eastAsia="宋体" w:cs="宋体"/>
          <w:color w:val="auto"/>
          <w:kern w:val="0"/>
          <w:szCs w:val="21"/>
        </w:rPr>
        <w:t>通过焦点的光线经凸透镜折射后将平行于主光轴．</w:t>
      </w:r>
      <m:oMath>
        <m:r>
          <m:rPr/>
          <w:rPr>
            <w:color w:val="auto"/>
          </w:rPr>
          <m:t>②</m:t>
        </m:r>
      </m:oMath>
      <w:r>
        <w:rPr>
          <w:rFonts w:ascii="宋体" w:hAnsi="宋体" w:eastAsia="宋体" w:cs="宋体"/>
          <w:color w:val="auto"/>
          <w:kern w:val="0"/>
          <w:szCs w:val="21"/>
        </w:rPr>
        <w:t>平行于主光轴的光线经凸透镜折射后将过焦点．</w:t>
      </w:r>
      <m:oMath>
        <m:r>
          <m:rPr/>
          <w:rPr>
            <w:color w:val="auto"/>
          </w:rPr>
          <m:t>③</m:t>
        </m:r>
      </m:oMath>
      <w:r>
        <w:rPr>
          <w:rFonts w:ascii="宋体" w:hAnsi="宋体" w:eastAsia="宋体" w:cs="宋体"/>
          <w:color w:val="auto"/>
          <w:kern w:val="0"/>
          <w:szCs w:val="21"/>
        </w:rPr>
        <w:t>过光心的光线经凸透镜折射后传播方向不改变．</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33.</w:t>
      </w:r>
      <w:r>
        <w:rPr>
          <w:rFonts w:ascii="宋体" w:hAnsi="宋体" w:eastAsia="宋体" w:cs="宋体"/>
          <w:color w:val="auto"/>
          <w:kern w:val="0"/>
          <w:szCs w:val="21"/>
        </w:rPr>
        <w:t>【答案】种类</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温度</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表面积</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液体的种类</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温度</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液体表面积</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夏天在地上洒水来降温</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【解析】解：猜想与假设：</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猜想一：液体蒸发的快慢与液体种类、温度、液体表面积大小和液体表面空气流动快慢有关；</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猜想二：水和酒精是不同种类的液体，相同条件下，酒精更容易干，说明蒸发快慢可能与液体的种类有关；</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设计与进行实验：</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图</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中，两玻璃板上的液滴表面积大小不同，所以是研究蒸发快慢和液体表面积的关系，根据控制变量法的思想，需要控制温度和空气流动快慢相同；</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交流与评估：</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能够说明蒸发吸热的事例很多，例如：</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夏天，在地上洒一些水会感到凉快些；</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病人发热时在头上敷一块冷毛巾，病人会舒服些；</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③</m:t>
        </m:r>
      </m:oMath>
      <w:r>
        <w:rPr>
          <w:rFonts w:ascii="宋体" w:hAnsi="宋体" w:eastAsia="宋体" w:cs="宋体"/>
          <w:color w:val="auto"/>
          <w:kern w:val="0"/>
          <w:szCs w:val="21"/>
        </w:rPr>
        <w:t>夏天，为了使得食物不致于因为高温而变质，可以把食物用容器盛装放入冷水中</w:t>
      </w:r>
      <m:oMath>
        <m:r>
          <m:rPr/>
          <w:rPr>
            <w:color w:val="auto"/>
          </w:rPr>
          <m:t>(</m:t>
        </m:r>
      </m:oMath>
      <w:r>
        <w:rPr>
          <w:rFonts w:ascii="宋体" w:hAnsi="宋体" w:eastAsia="宋体" w:cs="宋体"/>
          <w:color w:val="auto"/>
          <w:kern w:val="0"/>
          <w:szCs w:val="21"/>
        </w:rPr>
        <w:t>漂浮</w:t>
      </w:r>
      <m:oMath>
        <m:r>
          <m:rPr/>
          <w:rPr>
            <w:color w:val="auto"/>
          </w:rPr>
          <m:t>)</m:t>
        </m:r>
      </m:oMath>
      <w:r>
        <w:rPr>
          <w:rFonts w:ascii="宋体" w:hAnsi="宋体" w:eastAsia="宋体" w:cs="宋体"/>
          <w:color w:val="auto"/>
          <w:kern w:val="0"/>
          <w:szCs w:val="21"/>
        </w:rPr>
        <w:t>同时在食物上面放一条湿润的毛巾等。</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故答案为：种类；温度；表面积；液体的种类；液体表面积；温度；夏天在地上洒水来降温。</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影响蒸发快慢的因素有种类、温度、表面积和液体表面上方的空气流动；</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当探究液体蒸发的快慢跟其中一个因素的关系时，采用控制变量法的思想，只改变研究的因素，控制其它的因素不变；</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③</m:t>
        </m:r>
      </m:oMath>
      <w:r>
        <w:rPr>
          <w:rFonts w:ascii="宋体" w:hAnsi="宋体" w:eastAsia="宋体" w:cs="宋体"/>
          <w:color w:val="auto"/>
          <w:kern w:val="0"/>
          <w:szCs w:val="21"/>
        </w:rPr>
        <w:t>要验证猜想</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，根据控制变量法的思想，设计实验时就要让液体的种类不同，其他条件相同，观察两者蒸发的快慢从而得出结论。</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影响蒸发快慢的常见因素有三个：液体温度、液体表面积、液体表面空气流速；</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被研究问题与多个因素有关，要采用控制变量法来研究，即控制不研究的因素保持一定，另外液体的种类不同，蒸发快慢也不同。</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34.</w:t>
      </w:r>
      <w:r>
        <w:rPr>
          <w:rFonts w:ascii="宋体" w:hAnsi="宋体" w:eastAsia="宋体" w:cs="宋体"/>
          <w:color w:val="auto"/>
          <w:kern w:val="0"/>
          <w:szCs w:val="21"/>
        </w:rPr>
        <w:t>【答案】等于；不能；可逆性</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根据表格中的数据可知，反射角的大小与入射角的大小相等。</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此题是探究在光的反射定律中，反射光线与入射光线是否在同一平面内。故一束光贴着纸板</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沿</w:t>
      </w:r>
      <w:r>
        <w:rPr>
          <w:rStyle w:val="15"/>
          <w:rFonts w:ascii="Times New Roman" w:hAnsi="Times New Roman" w:eastAsia="Times New Roman" w:cs="Times New Roman"/>
          <w:i/>
          <w:iCs/>
          <w:color w:val="auto"/>
          <w:kern w:val="0"/>
          <w:szCs w:val="21"/>
        </w:rPr>
        <w:t>EO</w:t>
      </w:r>
      <w:r>
        <w:rPr>
          <w:rFonts w:ascii="宋体" w:hAnsi="宋体" w:eastAsia="宋体" w:cs="宋体"/>
          <w:color w:val="auto"/>
          <w:kern w:val="0"/>
          <w:szCs w:val="21"/>
        </w:rPr>
        <w:t>射到</w:t>
      </w:r>
      <w:r>
        <w:rPr>
          <w:rStyle w:val="15"/>
          <w:rFonts w:ascii="Times New Roman" w:hAnsi="Times New Roman" w:eastAsia="Times New Roman" w:cs="Times New Roman"/>
          <w:i/>
          <w:iCs/>
          <w:color w:val="auto"/>
          <w:kern w:val="0"/>
          <w:szCs w:val="21"/>
        </w:rPr>
        <w:t>O</w:t>
      </w:r>
      <w:r>
        <w:rPr>
          <w:rFonts w:ascii="宋体" w:hAnsi="宋体" w:eastAsia="宋体" w:cs="宋体"/>
          <w:color w:val="auto"/>
          <w:kern w:val="0"/>
          <w:szCs w:val="21"/>
        </w:rPr>
        <w:t>点，若将纸板</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向前或向后折，这一时刻在纸板</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上不能看到反射光线。</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在光的反射中，光路可逆</w:t>
      </w:r>
      <m:oMath>
        <m:r>
          <m:rPr/>
          <w:rPr>
            <w:color w:val="auto"/>
          </w:rPr>
          <m:t>(</m:t>
        </m:r>
      </m:oMath>
      <w:r>
        <w:rPr>
          <w:rFonts w:ascii="宋体" w:hAnsi="宋体" w:eastAsia="宋体" w:cs="宋体"/>
          <w:color w:val="auto"/>
          <w:kern w:val="0"/>
          <w:szCs w:val="21"/>
        </w:rPr>
        <w:t>即将一束光贴着纸板</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沿</w:t>
      </w:r>
      <w:r>
        <w:rPr>
          <w:rStyle w:val="15"/>
          <w:rFonts w:ascii="Times New Roman" w:hAnsi="Times New Roman" w:eastAsia="Times New Roman" w:cs="Times New Roman"/>
          <w:i/>
          <w:iCs/>
          <w:color w:val="auto"/>
          <w:kern w:val="0"/>
          <w:szCs w:val="21"/>
        </w:rPr>
        <w:t>FO</w:t>
      </w:r>
      <w:r>
        <w:rPr>
          <w:rFonts w:ascii="宋体" w:hAnsi="宋体" w:eastAsia="宋体" w:cs="宋体"/>
          <w:color w:val="auto"/>
          <w:kern w:val="0"/>
          <w:szCs w:val="21"/>
        </w:rPr>
        <w:t>射到</w:t>
      </w:r>
      <w:r>
        <w:rPr>
          <w:rStyle w:val="15"/>
          <w:rFonts w:ascii="Times New Roman" w:hAnsi="Times New Roman" w:eastAsia="Times New Roman" w:cs="Times New Roman"/>
          <w:i/>
          <w:iCs/>
          <w:color w:val="auto"/>
          <w:kern w:val="0"/>
          <w:szCs w:val="21"/>
        </w:rPr>
        <w:t>O</w:t>
      </w:r>
      <w:r>
        <w:rPr>
          <w:rFonts w:ascii="宋体" w:hAnsi="宋体" w:eastAsia="宋体" w:cs="宋体"/>
          <w:color w:val="auto"/>
          <w:kern w:val="0"/>
          <w:szCs w:val="21"/>
        </w:rPr>
        <w:t>点，光将沿图中的</w:t>
      </w:r>
      <w:r>
        <w:rPr>
          <w:rStyle w:val="15"/>
          <w:rFonts w:ascii="Times New Roman" w:hAnsi="Times New Roman" w:eastAsia="Times New Roman" w:cs="Times New Roman"/>
          <w:i/>
          <w:iCs/>
          <w:color w:val="auto"/>
          <w:kern w:val="0"/>
          <w:szCs w:val="21"/>
        </w:rPr>
        <w:t>OE</w:t>
      </w:r>
      <w:r>
        <w:rPr>
          <w:rFonts w:ascii="宋体" w:hAnsi="宋体" w:eastAsia="宋体" w:cs="宋体"/>
          <w:color w:val="auto"/>
          <w:kern w:val="0"/>
          <w:szCs w:val="21"/>
        </w:rPr>
        <w:t>方向射出</w:t>
      </w:r>
      <m:oMath>
        <m:r>
          <m:rPr/>
          <w:rPr>
            <w:color w:val="auto"/>
          </w:rPr>
          <m:t>)</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m:t>
        </m:r>
      </m:oMath>
      <w:r>
        <w:rPr>
          <w:rFonts w:ascii="宋体" w:hAnsi="宋体" w:eastAsia="宋体" w:cs="宋体"/>
          <w:color w:val="auto"/>
          <w:kern w:val="0"/>
          <w:szCs w:val="21"/>
        </w:rPr>
        <w:t>等于；</w:t>
      </w:r>
      <m:oMath>
        <m:r>
          <m:rPr/>
          <w:rPr>
            <w:color w:val="auto"/>
          </w:rPr>
          <m:t>(2)</m:t>
        </m:r>
      </m:oMath>
      <w:r>
        <w:rPr>
          <w:rFonts w:ascii="宋体" w:hAnsi="宋体" w:eastAsia="宋体" w:cs="宋体"/>
          <w:color w:val="auto"/>
          <w:kern w:val="0"/>
          <w:szCs w:val="21"/>
        </w:rPr>
        <w:t>不能；</w:t>
      </w:r>
      <m:oMath>
        <m:r>
          <m:rPr/>
          <w:rPr>
            <w:color w:val="auto"/>
          </w:rPr>
          <m:t>(3)</m:t>
        </m:r>
      </m:oMath>
      <w:r>
        <w:rPr>
          <w:rFonts w:ascii="宋体" w:hAnsi="宋体" w:eastAsia="宋体" w:cs="宋体"/>
          <w:color w:val="auto"/>
          <w:kern w:val="0"/>
          <w:szCs w:val="21"/>
        </w:rPr>
        <w:t>可逆性。</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我们做实验时，需要记录数据，数据由数字和单位构成；加上单位以后，我们比较反射角的大小与入射角的大小关系即可；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知道反射光线、入射光线和法线在同一平面内，为验证这个结论，可以将纸板沿法线方向向前或向后折；</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在光的反射中，光路是可逆的。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是探究光的反射定律的内容，同时考查了平面镜成像的特点。要掌握光的反射定律的内容，知道反射光线、入射光线、法线在同一平面内，反射光线与入射光线分居法线两侧，反射角等于入射角。同时考查了光路的可逆性。</w:t>
      </w:r>
    </w:p>
    <w:p>
      <w:pPr>
        <w:numPr>
          <w:ilvl w:val="0"/>
          <w:numId w:val="0"/>
        </w:numPr>
        <w:spacing w:before="0" w:after="0"/>
        <w:ind w:left="0"/>
        <w:jc w:val="left"/>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35.</w:t>
      </w:r>
      <w:r>
        <w:rPr>
          <w:rFonts w:ascii="宋体" w:hAnsi="宋体" w:eastAsia="宋体" w:cs="宋体"/>
          <w:color w:val="auto"/>
          <w:kern w:val="0"/>
          <w:szCs w:val="21"/>
        </w:rPr>
        <w:t>【答案】</w:t>
      </w:r>
      <w:r>
        <w:rPr>
          <w:rStyle w:val="15"/>
          <w:rFonts w:ascii="Times New Roman" w:hAnsi="Times New Roman" w:eastAsia="Times New Roman" w:cs="Times New Roman"/>
          <w:color w:val="auto"/>
          <w:kern w:val="0"/>
          <w:szCs w:val="21"/>
        </w:rPr>
        <w:t>33</w:t>
      </w:r>
      <w:r>
        <w:rPr>
          <w:rFonts w:ascii="宋体" w:hAnsi="宋体" w:eastAsia="宋体" w:cs="宋体"/>
          <w:color w:val="auto"/>
          <w:kern w:val="0"/>
          <w:szCs w:val="21"/>
        </w:rPr>
        <w:t>；</w:t>
      </w:r>
      <m:oMath>
        <m:r>
          <m:rPr/>
          <w:rPr>
            <w:color w:val="auto"/>
          </w:rPr>
          <m:t>1.1×</m:t>
        </m:r>
        <m:sSup>
          <m:sSupPr>
            <m:ctrlPr>
              <w:rPr>
                <w:color w:val="auto"/>
              </w:rPr>
            </m:ctrlPr>
          </m:sSupPr>
          <m:e>
            <m:r>
              <m:rPr/>
              <w:rPr>
                <w:color w:val="auto"/>
              </w:rPr>
              <m:t>10</m:t>
            </m:r>
            <m:ctrlPr>
              <w:rPr>
                <w:color w:val="auto"/>
              </w:rPr>
            </m:ctrlPr>
          </m:e>
          <m:sup>
            <m:r>
              <m:rPr/>
              <w:rPr>
                <w:color w:val="auto"/>
              </w:rPr>
              <m:t>3</m:t>
            </m:r>
            <m:ctrlPr>
              <w:rPr>
                <w:color w:val="auto"/>
              </w:rPr>
            </m:ctrlPr>
          </m:sup>
        </m:sSup>
      </m:oMath>
      <w:r>
        <w:rPr>
          <w:rFonts w:ascii="宋体" w:hAnsi="宋体" w:eastAsia="宋体" w:cs="宋体"/>
          <w:color w:val="auto"/>
          <w:kern w:val="0"/>
          <w:szCs w:val="21"/>
        </w:rPr>
        <w:t>；偏大；</w:t>
      </w:r>
      <m:oMath>
        <m:r>
          <m:rPr/>
          <w:rPr>
            <w:color w:val="auto"/>
          </w:rPr>
          <m:t>②③①</m:t>
        </m:r>
      </m:oMath>
    </w:p>
    <w:p>
      <w:pPr>
        <w:numPr>
          <w:ilvl w:val="0"/>
          <w:numId w:val="0"/>
        </w:numPr>
        <w:spacing w:before="0" w:after="0"/>
        <w:ind w:left="0"/>
        <w:jc w:val="left"/>
        <w:textAlignment w:val="center"/>
        <m:rPr/>
        <w:rPr>
          <w:rFonts w:hint="eastAsia" w:eastAsia="宋体"/>
          <w:i w:val="0"/>
          <w:color w:val="auto"/>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由图甲可知烧杯和牛奶的总质量：</w:t>
      </w:r>
      <m:oMath>
        <m:sSub>
          <m:sSubPr>
            <m:ctrlPr>
              <w:rPr>
                <w:color w:val="auto"/>
              </w:rPr>
            </m:ctrlPr>
          </m:sSubPr>
          <m:e>
            <m:r>
              <m:rPr/>
              <w:rPr>
                <w:color w:val="auto"/>
              </w:rPr>
              <m:t>m</m:t>
            </m:r>
            <m:ctrlPr>
              <w:rPr>
                <w:color w:val="auto"/>
              </w:rPr>
            </m:ctrlPr>
          </m:e>
          <m:sub>
            <m:r>
              <m:rPr/>
              <w:rPr>
                <w:color w:val="auto"/>
              </w:rPr>
              <m:t>2</m:t>
            </m:r>
            <m:ctrlPr>
              <w:rPr>
                <w:color w:val="auto"/>
              </w:rPr>
            </m:ctrlPr>
          </m:sub>
        </m:sSub>
        <m:r>
          <m:rPr/>
          <w:rPr>
            <w:color w:val="auto"/>
          </w:rPr>
          <m:t>=20g+20g+10g+3g=53g</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牛奶的质量：</w:t>
      </w:r>
      <m:oMath>
        <m:r>
          <m:rPr/>
          <w:rPr>
            <w:color w:val="auto"/>
          </w:rPr>
          <m:t>m=</m:t>
        </m:r>
        <m:sSub>
          <m:sSubPr>
            <m:ctrlPr>
              <w:rPr>
                <w:color w:val="auto"/>
              </w:rPr>
            </m:ctrlPr>
          </m:sSubPr>
          <m:e>
            <m:r>
              <m:rPr/>
              <w:rPr>
                <w:color w:val="auto"/>
              </w:rPr>
              <m:t>m</m:t>
            </m:r>
            <m:ctrlPr>
              <w:rPr>
                <w:color w:val="auto"/>
              </w:rPr>
            </m:ctrlPr>
          </m:e>
          <m:sub>
            <m:r>
              <m:rPr/>
              <w:rPr>
                <w:color w:val="auto"/>
              </w:rPr>
              <m:t>2</m:t>
            </m:r>
            <m:ctrlPr>
              <w:rPr>
                <w:color w:val="auto"/>
              </w:rPr>
            </m:ctrlPr>
          </m:sub>
        </m:sSub>
        <m:r>
          <m:rPr/>
          <w:rPr>
            <w:color w:val="auto"/>
          </w:rPr>
          <m:t>−</m:t>
        </m:r>
        <m:sSub>
          <m:sSubPr>
            <m:ctrlPr>
              <w:rPr>
                <w:color w:val="auto"/>
              </w:rPr>
            </m:ctrlPr>
          </m:sSubPr>
          <m:e>
            <m:r>
              <m:rPr/>
              <w:rPr>
                <w:color w:val="auto"/>
              </w:rPr>
              <m:t>m</m:t>
            </m:r>
            <m:ctrlPr>
              <w:rPr>
                <w:color w:val="auto"/>
              </w:rPr>
            </m:ctrlPr>
          </m:e>
          <m:sub>
            <m:r>
              <m:rPr/>
              <w:rPr>
                <w:color w:val="auto"/>
              </w:rPr>
              <m:t>1</m:t>
            </m:r>
            <m:ctrlPr>
              <w:rPr>
                <w:color w:val="auto"/>
              </w:rPr>
            </m:ctrlPr>
          </m:sub>
        </m:sSub>
        <m:r>
          <m:rPr/>
          <w:rPr>
            <w:color w:val="auto"/>
          </w:rPr>
          <m:t>=53g−20g=33g</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量筒中牛奶的体积：</w:t>
      </w:r>
      <m:oMath>
        <m:r>
          <m:rPr/>
          <w:rPr>
            <w:color w:val="auto"/>
          </w:rPr>
          <m:t>V=30ml=30c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牛奶的密度</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r>
          <m:rPr/>
          <w:rPr>
            <w:color w:val="auto"/>
          </w:rPr>
          <m:t>=</m:t>
        </m:r>
        <m:f>
          <m:fPr>
            <m:ctrlPr>
              <w:rPr>
                <w:color w:val="auto"/>
              </w:rPr>
            </m:ctrlPr>
          </m:fPr>
          <m:num>
            <m:r>
              <m:rPr/>
              <w:rPr>
                <w:color w:val="auto"/>
              </w:rPr>
              <m:t>33g</m:t>
            </m:r>
            <m:ctrlPr>
              <w:rPr>
                <w:color w:val="auto"/>
              </w:rPr>
            </m:ctrlPr>
          </m:num>
          <m:den>
            <m:r>
              <m:rPr/>
              <w:rPr>
                <w:color w:val="auto"/>
              </w:rPr>
              <m:t>30c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=1.1g/c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=1.1×</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当将烧杯中的牛奶倒入量筒时，烧杯中会有残留，牛奶体积测量值会偏小，导致密度测量值偏大；</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若先测烧杯与牛奶的总质量，再将一部分倒入量筒测体积，最后测剩余的牛奶和烧杯的质量，这样既不影响体积的测量，同时烧杯中剩余牛奶也不会影响质量的测量结果了．因此，合理的实验顺序应为</w:t>
      </w:r>
      <m:oMath>
        <m:r>
          <m:rPr/>
          <w:rPr>
            <w:color w:val="auto"/>
          </w:rPr>
          <m:t>②③①</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(1)33</m:t>
        </m:r>
      </m:oMath>
      <w:r>
        <w:rPr>
          <w:rFonts w:ascii="宋体" w:hAnsi="宋体" w:eastAsia="宋体" w:cs="宋体"/>
          <w:color w:val="auto"/>
          <w:kern w:val="0"/>
          <w:szCs w:val="21"/>
        </w:rPr>
        <w:t>；</w:t>
      </w:r>
      <m:oMath>
        <m:r>
          <m:rPr/>
          <w:rPr>
            <w:color w:val="auto"/>
          </w:rPr>
          <m:t>1.1×</m:t>
        </m:r>
        <m:sSup>
          <m:sSupPr>
            <m:ctrlPr>
              <w:rPr>
                <w:color w:val="auto"/>
              </w:rPr>
            </m:ctrlPr>
          </m:sSupPr>
          <m:e>
            <m:r>
              <m:rPr/>
              <w:rPr>
                <w:color w:val="auto"/>
              </w:rPr>
              <m:t>10</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m:oMath>
        <m:r>
          <m:rPr/>
          <w:rPr>
            <w:color w:val="auto"/>
          </w:rPr>
          <m:t>(2)</m:t>
        </m:r>
      </m:oMath>
      <w:r>
        <w:rPr>
          <w:rFonts w:ascii="宋体" w:hAnsi="宋体" w:eastAsia="宋体" w:cs="宋体"/>
          <w:color w:val="auto"/>
          <w:kern w:val="0"/>
          <w:szCs w:val="21"/>
        </w:rPr>
        <w:t>偏大；</w:t>
      </w:r>
      <m:oMath>
        <m:r>
          <m:rPr/>
          <w:rPr>
            <w:color w:val="auto"/>
          </w:rPr>
          <m:t>(3)②③①</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读出天平、量筒的示数，利用密度的公式进行计算即可；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(2)(3)</m:t>
        </m:r>
      </m:oMath>
      <w:r>
        <w:rPr>
          <w:rFonts w:ascii="宋体" w:hAnsi="宋体" w:eastAsia="宋体" w:cs="宋体"/>
          <w:color w:val="auto"/>
          <w:kern w:val="0"/>
          <w:szCs w:val="21"/>
        </w:rPr>
        <w:t>分析实验步骤中对牛奶的质量或体积测量结果是否造成了影响，可确定对密度的影响，并可据此调节实验顺序．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通过此实验考查了天平、量筒的读数，利用公式对密度进行计算，以及正确分析实验过程中产生的误差．对实验误差的分析及操作顺序的合理安排是我们应该关注的重点．</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sectPr>
      <w:footerReference r:id="rId5" w:type="default"/>
      <w:footerReference r:id="rId6" w:type="even"/>
      <w:pgSz w:w="11906" w:h="16838"/>
      <w:pgMar w:top="900" w:right="1997" w:bottom="900" w:left="1997" w:header="500" w:footer="500" w:gutter="0"/>
      <w:cols w:space="425" w:num="1" w:sep="1"/>
      <w:vAlign w:val="top"/>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6E1295"/>
    <w:multiLevelType w:val="multilevel"/>
    <w:tmpl w:val="0F6E129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84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yMjQ4MjYyOTdlYTk4OTVmNTYzOWFiZGJjM2IwNmEifQ=="/>
  </w:docVars>
  <w:rsids>
    <w:rsidRoot w:val="00000000"/>
    <w:rsid w:val="653E2355"/>
    <w:rsid w:val="75F01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mbria Math" w:hAnsi="宋体" w:eastAsia="宋体" w:cs="Cambria Math"/>
      <w:kern w:val="2"/>
      <w:sz w:val="21"/>
      <w:szCs w:val="22"/>
      <w:lang w:val="en-US" w:eastAsia="zh-CN" w:bidi="ar-SA"/>
    </w:rPr>
  </w:style>
  <w:style w:type="character" w:default="1" w:styleId="7">
    <w:name w:val="Default Paragraph Font"/>
    <w:semiHidden/>
    <w:unhideWhenUsed/>
    <w:uiPriority w:val="1"/>
    <w:rPr>
      <w:rFonts w:ascii="Cambria Math" w:hAnsi="宋体" w:eastAsia="宋体" w:cs="Cambria Math"/>
    </w:rPr>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rFonts w:ascii="Cambria Math" w:hAnsi="宋体" w:eastAsia="宋体" w:cs="Cambria Math"/>
      <w:sz w:val="18"/>
      <w:szCs w:val="18"/>
    </w:rPr>
  </w:style>
  <w:style w:type="paragraph" w:styleId="3">
    <w:name w:val="footer"/>
    <w:basedOn w:val="1"/>
    <w:link w:val="9"/>
    <w:unhideWhenUsed/>
    <w:uiPriority w:val="99"/>
    <w:pPr>
      <w:tabs>
        <w:tab w:val="center" w:pos="4153"/>
        <w:tab w:val="right" w:pos="8306"/>
      </w:tabs>
      <w:snapToGrid w:val="0"/>
    </w:pPr>
    <w:rPr>
      <w:rFonts w:ascii="Cambria Math" w:hAnsi="宋体" w:eastAsia="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rFonts w:ascii="Cambria Math" w:hAnsi="宋体" w:eastAsia="宋体" w:cs="Cambria Math"/>
      <w:sz w:val="18"/>
      <w:szCs w:val="18"/>
    </w:rPr>
  </w:style>
  <w:style w:type="table" w:styleId="6">
    <w:name w:val="Table Grid"/>
    <w:basedOn w:val="5"/>
    <w:qFormat/>
    <w:uiPriority w:val="59"/>
    <w:rPr>
      <w:rFonts w:ascii="Cambria Math" w:hAnsi="宋体" w:eastAsia="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99"/>
    <w:rPr>
      <w:rFonts w:ascii="Cambria Math" w:hAnsi="宋体" w:eastAsia="宋体" w:cs="Cambria Math"/>
      <w:sz w:val="18"/>
      <w:szCs w:val="18"/>
    </w:rPr>
  </w:style>
  <w:style w:type="character" w:customStyle="1" w:styleId="9">
    <w:name w:val="页脚 Char"/>
    <w:basedOn w:val="7"/>
    <w:link w:val="3"/>
    <w:qFormat/>
    <w:uiPriority w:val="99"/>
    <w:rPr>
      <w:rFonts w:ascii="Cambria Math" w:hAnsi="宋体" w:eastAsia="宋体" w:cs="Cambria Math"/>
      <w:sz w:val="18"/>
      <w:szCs w:val="18"/>
    </w:rPr>
  </w:style>
  <w:style w:type="character" w:customStyle="1" w:styleId="10">
    <w:name w:val="批注框文本 Char"/>
    <w:basedOn w:val="7"/>
    <w:link w:val="2"/>
    <w:semiHidden/>
    <w:qFormat/>
    <w:uiPriority w:val="99"/>
    <w:rPr>
      <w:rFonts w:ascii="Cambria Math" w:hAnsi="宋体" w:eastAsia="宋体" w:cs="Cambria Math"/>
      <w:sz w:val="18"/>
      <w:szCs w:val="18"/>
    </w:rPr>
  </w:style>
  <w:style w:type="paragraph" w:styleId="11">
    <w:name w:val="No Spacing"/>
    <w:link w:val="12"/>
    <w:qFormat/>
    <w:uiPriority w:val="1"/>
    <w:pPr>
      <w:spacing w:after="200" w:line="276" w:lineRule="auto"/>
    </w:pPr>
    <w:rPr>
      <w:rFonts w:ascii="Cambria Math" w:hAnsi="宋体" w:eastAsia="宋体" w:cs="Cambria Math"/>
      <w:kern w:val="0"/>
      <w:sz w:val="22"/>
      <w:szCs w:val="22"/>
      <w:lang w:val="en-US" w:eastAsia="zh-CN" w:bidi="ar-SA"/>
    </w:rPr>
  </w:style>
  <w:style w:type="character" w:customStyle="1" w:styleId="12">
    <w:name w:val="无间隔 Char"/>
    <w:basedOn w:val="7"/>
    <w:link w:val="11"/>
    <w:qFormat/>
    <w:uiPriority w:val="1"/>
    <w:rPr>
      <w:rFonts w:ascii="Cambria Math" w:hAnsi="宋体" w:eastAsia="宋体" w:cs="Cambria Math"/>
      <w:kern w:val="0"/>
      <w:sz w:val="22"/>
    </w:rPr>
  </w:style>
  <w:style w:type="paragraph" w:styleId="13">
    <w:name w:val="List Paragraph"/>
    <w:basedOn w:val="1"/>
    <w:qFormat/>
    <w:uiPriority w:val="34"/>
    <w:pPr>
      <w:ind w:firstLine="420" w:firstLineChars="200"/>
    </w:pPr>
    <w:rPr>
      <w:rFonts w:ascii="Cambria Math" w:hAnsi="宋体" w:eastAsia="宋体" w:cs="Cambria Math"/>
    </w:rPr>
  </w:style>
  <w:style w:type="character" w:customStyle="1" w:styleId="14">
    <w:name w:val="Subtle Emphasis"/>
    <w:basedOn w:val="7"/>
    <w:qFormat/>
    <w:uiPriority w:val="19"/>
    <w:rPr>
      <w:rFonts w:ascii="Cambria Math" w:hAnsi="宋体" w:eastAsia="宋体" w:cs="Cambria Math"/>
      <w:i/>
      <w:iCs/>
      <w:color w:val="7F7F7F" w:themeColor="text1" w:themeTint="7F"/>
    </w:rPr>
  </w:style>
  <w:style w:type="character" w:customStyle="1" w:styleId="15">
    <w:name w:val="latex_linear"/>
    <w:basedOn w:val="7"/>
    <w:qFormat/>
    <w:uiPriority w:val="0"/>
  </w:style>
  <w:style w:type="table" w:customStyle="1" w:styleId="16">
    <w:name w:val="edittable"/>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customXml" Target="../customXml/item2.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34"/>
    <customShpInfo spid="_x0000_s1039"/>
    <customShpInfo spid="_x0000_s1040"/>
    <customShpInfo spid="_x0000_s1041"/>
    <customShpInfo spid="_x0000_s1043"/>
    <customShpInfo spid="_x0000_s1044"/>
    <customShpInfo spid="_x0000_s1045"/>
    <customShpInfo spid="_x0000_s1046"/>
    <customShpInfo spid="_x0000_s1047"/>
    <customShpInfo spid="_x0000_s1048"/>
    <customShpInfo spid="_x0000_s1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18</Pages>
  <Words>12012</Words>
  <Characters>12966</Characters>
  <Lines>0</Lines>
  <Paragraphs>0</Paragraphs>
  <TotalTime>1</TotalTime>
  <ScaleCrop>false</ScaleCrop>
  <LinksUpToDate>false</LinksUpToDate>
  <CharactersWithSpaces>13106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2023-02-01T13:19:01Z</dcterms:modified>
  <cp:revision>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E6F89A7A6A954E668FAD8B5D0829815D</vt:lpwstr>
  </property>
</Properties>
</file>