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9.6 -->
  <w:body>
    <w:p>
      <w:pPr>
        <w:jc w:val="center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10617200</wp:posOffset>
            </wp:positionH>
            <wp:positionV relativeFrom="topMargin">
              <wp:posOffset>10172700</wp:posOffset>
            </wp:positionV>
            <wp:extent cx="393700" cy="279400"/>
            <wp:wrapNone/>
            <wp:docPr id="1000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6557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36"/>
          <w:lang w:val="en-US" w:eastAsia="zh-CN"/>
        </w:rPr>
        <w:t>专题11</w:t>
      </w:r>
      <w:bookmarkStart w:id="0" w:name="_GoBack"/>
      <w:bookmarkEnd w:id="0"/>
      <w:r>
        <w:rPr>
          <w:rFonts w:hint="eastAsia"/>
          <w:b/>
          <w:bCs/>
          <w:sz w:val="28"/>
          <w:szCs w:val="36"/>
          <w:lang w:val="en-US" w:eastAsia="zh-CN"/>
        </w:rPr>
        <w:t>：光学、热学重点实验</w:t>
      </w:r>
    </w:p>
    <w:p>
      <w:pPr>
        <w:spacing w:line="360" w:lineRule="auto"/>
        <w:ind w:left="273" w:hanging="273" w:hangingChars="130"/>
        <w:rPr>
          <w:rFonts w:hint="eastAsia"/>
          <w:b/>
          <w:bCs/>
          <w:sz w:val="21"/>
          <w:szCs w:val="24"/>
          <w:lang w:val="en-US" w:eastAsia="zh-CN"/>
        </w:rPr>
      </w:pPr>
      <w:r>
        <w:rPr>
          <w:rFonts w:hint="eastAsia"/>
          <w:b/>
          <w:bCs/>
          <w:sz w:val="21"/>
          <w:szCs w:val="24"/>
          <w:lang w:val="en-US" w:eastAsia="zh-CN"/>
        </w:rPr>
        <w:t>实验一：探究凸透镜成像的规律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1．</w:t>
      </w:r>
      <w:r>
        <w:rPr>
          <w:rFonts w:ascii="Times New Roman" w:eastAsia="新宋体" w:hAnsi="Times New Roman" w:hint="eastAsia"/>
          <w:b/>
          <w:bCs/>
          <w:sz w:val="21"/>
          <w:szCs w:val="21"/>
        </w:rPr>
        <w:t>（2022•滨州）</w:t>
      </w:r>
      <w:r>
        <w:rPr>
          <w:rFonts w:ascii="Times New Roman" w:eastAsia="新宋体" w:hAnsi="Times New Roman" w:hint="eastAsia"/>
          <w:sz w:val="21"/>
          <w:szCs w:val="21"/>
        </w:rPr>
        <w:t>小滨同学“探究凸透镜成像的规律”。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114300" distR="114300">
            <wp:extent cx="5202555" cy="1343660"/>
            <wp:effectExtent l="0" t="0" r="4445" b="2540"/>
            <wp:docPr id="5" name="图片 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4133" name="图片 1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（1）如图甲所示，小滨让凸透镜正对平行光，调整凸透镜到光屏的距离，光屏上会出现一个很小、很亮的光斑，则该凸透镜的焦距f＝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cm。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（2）小滨在组装器材时，将蜡烛、凸透镜和光屏依次放在光具座上，点燃蜡烛并调节烛焰、凸透镜、光屏的中心在同一高度上，目的是让烛焰的像成在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（3）如图乙所示，小滨将凸透镜固定在50cm刻度线处，当蜡烛距凸透镜15cm时，移动光屏，可在光屏上得到一个倒立、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（选填“缩小”、“等大”或“放大”）的实像，利用该成像规律制成的光学仪器是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（选填“照相机”、“投影仪”或“放大镜”）。此时，若在凸透镜与光屏之间放置一远视镜片，要在光屏上成清晰的像，光屏应向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（选填“左”或“右”）移动。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（4）小滨在实验过程中，光屏上得到清晰的像，突然，一只飞虫落到了凸透镜表面上，则光屏上出现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A.飞虫的像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B.飞虫的影子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C.仍是烛焰的像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2．小吴将水充入一个透明塑料模具中，制成“水凸透镜”，并用此装置探究凸透镜成像规律。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114300" distR="114300">
            <wp:extent cx="5401310" cy="2381885"/>
            <wp:effectExtent l="0" t="0" r="8890" b="5715"/>
            <wp:docPr id="1" name="图片 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987915" name="图片 2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131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（1）将水凸透镜固定到光具座上，用平行光照射透镜，前后移动光屏，直到光屏上呈现一个最小最亮的光斑，如图甲所示，测出水凸透镜的焦距为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cm；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（2）若将蜡烛、水透镜、光屏依次放在光具座如图乙所示的位置上时，光屏上恰好呈现清晰倒立、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（选填“放大”或“缩小”）的实像，这与生活中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（选填“放大镜”、“照相机”或“投影仪”）的成像原理相同；</w:t>
      </w:r>
    </w:p>
    <w:p>
      <w:pPr>
        <w:spacing w:line="360" w:lineRule="auto"/>
        <w:ind w:left="273" w:right="0" w:firstLine="0" w:leftChars="130" w:firstLineChars="0"/>
        <w:rPr>
          <w:rFonts w:hint="default"/>
          <w:b/>
          <w:bCs/>
          <w:sz w:val="21"/>
          <w:szCs w:val="24"/>
          <w:lang w:val="en-US" w:eastAsia="zh-CN"/>
        </w:rPr>
      </w:pPr>
      <w:r>
        <w:rPr>
          <w:rFonts w:ascii="Times New Roman" w:eastAsia="新宋体" w:hAnsi="Times New Roman" w:hint="eastAsia"/>
          <w:sz w:val="21"/>
          <w:szCs w:val="21"/>
        </w:rPr>
        <w:t xml:space="preserve">（3）保持图乙中各物体位置不变，将装水的注射器连接上水凸透镜，如图丙所示，缓慢向透镜中注水，水凸透镜厚度增加，光屏上的像逐渐模糊，为使像变清晰，应当向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（选填“左”或“右”）移动光屏，重新呈现的像与之前的像相比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（选填“更大”、“更小”或“大小不变”），同组的小南认为，如果不移动蜡烛和光屏，而将一个度数适当的老花镜紧贴着放在水凸透镜左侧，也能使光屏上的像重新清晰，你认为小南的说法是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（选填“正确”或“错误”）的。</w:t>
      </w:r>
    </w:p>
    <w:p>
      <w:pPr>
        <w:spacing w:line="360" w:lineRule="auto"/>
        <w:ind w:left="273" w:hanging="273" w:hangingChars="130"/>
        <w:rPr>
          <w:rFonts w:hint="eastAsia"/>
          <w:b/>
          <w:bCs/>
          <w:sz w:val="21"/>
          <w:szCs w:val="24"/>
          <w:lang w:val="en-US" w:eastAsia="zh-CN"/>
        </w:rPr>
      </w:pPr>
      <w:r>
        <w:rPr>
          <w:rFonts w:hint="eastAsia"/>
          <w:b/>
          <w:bCs/>
          <w:sz w:val="21"/>
          <w:szCs w:val="24"/>
          <w:lang w:val="en-US" w:eastAsia="zh-CN"/>
        </w:rPr>
        <w:t>实验二：探究平面镜成像的特点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3．</w:t>
      </w:r>
      <w:r>
        <w:rPr>
          <w:rFonts w:ascii="Times New Roman" w:eastAsia="新宋体" w:hAnsi="Times New Roman" w:hint="eastAsia"/>
          <w:b/>
          <w:bCs/>
          <w:sz w:val="21"/>
          <w:szCs w:val="21"/>
        </w:rPr>
        <w:t>（2022•青岛）</w:t>
      </w:r>
      <w:r>
        <w:rPr>
          <w:rFonts w:ascii="Times New Roman" w:eastAsia="新宋体" w:hAnsi="Times New Roman" w:hint="eastAsia"/>
          <w:sz w:val="21"/>
          <w:szCs w:val="21"/>
        </w:rPr>
        <w:t>五代时期名士谭峭所著《化书》中，记载了照镜子时“影与形无异”的现象。关于平面镜成像的特点，小明用图甲所示装置进行了探究。</w:t>
      </w:r>
    </w:p>
    <w:p>
      <w:pPr>
        <w:spacing w:line="360" w:lineRule="auto"/>
        <w:ind w:left="273" w:right="0" w:firstLine="0" w:leftChars="130" w:firstLineChars="0"/>
      </w:pP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（1）用玻璃板代替平面镜进行实验，目的是便于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（2）把一支点燃的蜡烛A放在玻璃板前面，再拿一支外形相同但不点燃的蜡烛B在玻璃板后面移动，直到看上去它跟蜡烛A的像完全重合，说明平面镜所成的像与物体大小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，证实了“影与形无异”。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（3）改变蜡烛A的位置，进行三次实验。用直线将物和像的位置连接起来，如图乙所示，发现物和像的连线与镜面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，用刻度尺测得像和物到镜面的距离相等。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（4）综上可得，平面镜所成的像与物体关于镜面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（5）蜡烛A的像，是它发出的光经玻璃板反射而形成的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像。若在玻璃板后放置一块木板，蜡烛A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（选填“仍能”或“不能”）通过玻璃板成像。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114300" distR="114300">
            <wp:extent cx="2906395" cy="1524635"/>
            <wp:effectExtent l="0" t="0" r="1905" b="12065"/>
            <wp:docPr id="6" name="图片 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81990" name="图片 3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4．</w:t>
      </w:r>
      <w:r>
        <w:rPr>
          <w:rFonts w:ascii="Times New Roman" w:eastAsia="新宋体" w:hAnsi="Times New Roman" w:hint="eastAsia"/>
          <w:b/>
          <w:bCs/>
          <w:sz w:val="21"/>
          <w:szCs w:val="21"/>
        </w:rPr>
        <w:t>（2021•百色）</w:t>
      </w:r>
      <w:r>
        <w:rPr>
          <w:rFonts w:ascii="Times New Roman" w:eastAsia="新宋体" w:hAnsi="Times New Roman" w:hint="eastAsia"/>
          <w:sz w:val="21"/>
          <w:szCs w:val="21"/>
        </w:rPr>
        <w:t>小彤同学在“探究平面镜成像的特点”的实验情景如图所示：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（1）用玻璃板代替平面镜做实验时，会看到两个不重合的像，分别是玻璃板前后两个面反射形成的，为消除此现象可选用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（选填“厚”或“薄”）一些的玻璃板代替平面镜。玻璃板不仅可以成像，还便于确定像的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。为了便于比较像与物的大小关系，蜡烛A、B应选择外形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（选填“相同”或“不相同”）的。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（2）将点燃的蜡烛A竖立在玻璃板的前面，将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（选填“点燃”或“未点燃”）的蜡烛B竖立在玻璃板后面并移动，直到看上去蜡烛B跟蜡烛A的像完全重合；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（3）标记蜡烛A、B的位置，测得蜡烛B到玻璃板的距离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（选填“小于”、“等于”或“大于”）蜡烛A到玻璃板的距离；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（4）当蜡烛A远离玻璃板时，像的大小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（选填“变小”、“不变”或“变大”）；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（5）将光屏竖立在像的位置（与玻璃板平行），光屏上无法呈现蜡烛A的像，说明平面镜所成的像是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（选填“虚”或“实”）像。</w:t>
      </w:r>
    </w:p>
    <w:p>
      <w:pPr>
        <w:spacing w:line="360" w:lineRule="auto"/>
        <w:ind w:left="273" w:right="0" w:firstLine="0" w:leftChars="130" w:firstLineChars="0"/>
        <w:rPr>
          <w:rFonts w:hint="eastAsia"/>
          <w:b/>
          <w:bCs/>
          <w:sz w:val="21"/>
          <w:szCs w:val="24"/>
          <w:lang w:val="en-US" w:eastAsia="zh-CN"/>
        </w:rPr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114300" distR="114300">
            <wp:extent cx="1628775" cy="1228725"/>
            <wp:effectExtent l="0" t="0" r="9525" b="3175"/>
            <wp:docPr id="7" name="图片 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58613" name="图片 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  <w:rPr>
          <w:rFonts w:hint="eastAsia"/>
          <w:b/>
          <w:bCs/>
          <w:sz w:val="21"/>
          <w:szCs w:val="24"/>
          <w:lang w:val="en-US" w:eastAsia="zh-CN"/>
        </w:rPr>
      </w:pPr>
      <w:r>
        <w:rPr>
          <w:rFonts w:hint="eastAsia"/>
          <w:b/>
          <w:bCs/>
          <w:sz w:val="21"/>
          <w:szCs w:val="24"/>
          <w:lang w:val="en-US" w:eastAsia="zh-CN"/>
        </w:rPr>
        <w:t>实验三：探究光的反射定律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5．</w:t>
      </w:r>
      <w:r>
        <w:rPr>
          <w:rFonts w:ascii="Times New Roman" w:eastAsia="新宋体" w:hAnsi="Times New Roman" w:hint="eastAsia"/>
          <w:b/>
          <w:bCs/>
          <w:sz w:val="21"/>
          <w:szCs w:val="21"/>
        </w:rPr>
        <w:t>（2022•长沙）</w:t>
      </w:r>
      <w:r>
        <w:rPr>
          <w:rFonts w:ascii="Times New Roman" w:eastAsia="新宋体" w:hAnsi="Times New Roman" w:hint="eastAsia"/>
          <w:sz w:val="21"/>
          <w:szCs w:val="21"/>
        </w:rPr>
        <w:t>为了探究光反射时的规律，小丽把一个平面镜放在水平桌面上，再把一张可以绕ON翻折的纸板ABCD竖直地立在平面镜上，纸板上的直线ON垂直于镜面。她将一束光贴着纸板沿EO方向射向O点，在纸板上用笔描出入射光EO和反射光OF的径迹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114300" distR="114300">
            <wp:extent cx="5048885" cy="1238250"/>
            <wp:effectExtent l="0" t="0" r="5715" b="6350"/>
            <wp:docPr id="9" name="图片 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96932" name="图片 5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888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（1）如图甲所示，反射角的大小为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°。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（2）实验过程中，进行下列哪项操作后，在纸板上仍可以看到反射光？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（单选）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A.如图乙所示，将纸板的右半部分向后翻折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B.如图丙所示，将纸板与入射光束一起以ON为轴旋转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C.如图丁所示，将纸板与入射光束一起以CD为轴向后倾倒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6．</w:t>
      </w:r>
      <w:r>
        <w:rPr>
          <w:rFonts w:ascii="Times New Roman" w:eastAsia="新宋体" w:hAnsi="Times New Roman" w:hint="eastAsia"/>
          <w:b/>
          <w:bCs/>
          <w:sz w:val="21"/>
          <w:szCs w:val="21"/>
        </w:rPr>
        <w:t>（2021•东营）</w:t>
      </w:r>
      <w:r>
        <w:rPr>
          <w:rFonts w:ascii="Times New Roman" w:eastAsia="新宋体" w:hAnsi="Times New Roman" w:hint="eastAsia"/>
          <w:sz w:val="21"/>
          <w:szCs w:val="21"/>
        </w:rPr>
        <w:t>如图为某实验小组“探究光的反射规律”的实验装置，平面镜M放在水平桌面上，E、F是两块粘接起来的硬纸板，而且F板可绕ON转动。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（1）使用可以旋转的硬纸板，其目的是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；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（2）将入射光线AO向ON靠近时，看到反射光线OB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（选填“靠近”或“远离”）ON。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（3）若将一束光贴着纸板F沿BO射向O点，光将沿图中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的方向射出，说明在光的反射现象中，光路是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的。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（4）无意中，小明看到自己在平面镜中的像是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（选填“放大”、“等大”或“缩小”）的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（选填“实”或“虚”）像。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（5）某同学在实验时，让入射光线AO沿纸板E射向镜面，然后转动纸板F，并使其与纸板E在同一平面内，但在F上没有发现反射光线，其原因可能是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  <w:rPr>
          <w:rFonts w:hint="eastAsia"/>
          <w:b/>
          <w:bCs/>
          <w:sz w:val="21"/>
          <w:szCs w:val="24"/>
          <w:lang w:val="en-US" w:eastAsia="zh-CN"/>
        </w:rPr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114300" distR="114300">
            <wp:extent cx="3353435" cy="1504950"/>
            <wp:effectExtent l="0" t="0" r="12065" b="6350"/>
            <wp:docPr id="8" name="图片 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508364" name="图片 6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343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  <w:rPr>
          <w:rFonts w:hint="eastAsia"/>
          <w:b/>
          <w:bCs/>
          <w:sz w:val="21"/>
          <w:szCs w:val="24"/>
          <w:lang w:val="en-US" w:eastAsia="zh-CN"/>
        </w:rPr>
      </w:pPr>
      <w:r>
        <w:rPr>
          <w:rFonts w:hint="eastAsia"/>
          <w:b/>
          <w:bCs/>
          <w:sz w:val="21"/>
          <w:szCs w:val="24"/>
          <w:lang w:val="en-US" w:eastAsia="zh-CN"/>
        </w:rPr>
        <w:t>实验四：探究水在沸腾前后温度变化的特点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7．</w:t>
      </w:r>
      <w:r>
        <w:rPr>
          <w:rFonts w:ascii="Times New Roman" w:eastAsia="新宋体" w:hAnsi="Times New Roman" w:hint="eastAsia"/>
          <w:b/>
          <w:bCs/>
          <w:sz w:val="21"/>
          <w:szCs w:val="21"/>
        </w:rPr>
        <w:t>（2022•青岛）</w:t>
      </w:r>
      <w:r>
        <w:rPr>
          <w:rFonts w:ascii="Times New Roman" w:eastAsia="新宋体" w:hAnsi="Times New Roman" w:hint="eastAsia"/>
          <w:sz w:val="21"/>
          <w:szCs w:val="21"/>
        </w:rPr>
        <w:t>茶圣陆羽在《茶经》中，形容沸腾的水“势如奔涛”。小明组装了如图甲所示的装置，探究水沸腾的特点。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114300" distR="114300">
            <wp:extent cx="4831080" cy="1724660"/>
            <wp:effectExtent l="0" t="0" r="7620" b="2540"/>
            <wp:docPr id="10" name="图片 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960786" name="图片 7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（1）装置中温度计的使用存在错误，请指出：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（2）改正错误后进行实验，某时刻温度计的示数如图乙所示，此时水的温度为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℃。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（3）持续加热至水沸腾，观察到“势如奔涛”的景象，这是一种剧烈的汽化现象。实验表明，水沸腾过程中，温度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，需要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热量。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（4）根据实验数据绘制了温度随时间变化的图象，如图丙所示，其中图线的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段表示水的沸腾过程。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（5）你知道吗，通过降温居然也能使水沸腾。如图丁所示，将刚停止沸腾的水装入烧瓶，迅速塞上瓶塞并倒置，然后向瓶底浇冷水，发现水重新沸腾起来，原因是瓶内气体温度降低，气压减小，水的沸点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8．</w:t>
      </w:r>
      <w:r>
        <w:rPr>
          <w:rFonts w:ascii="Times New Roman" w:eastAsia="新宋体" w:hAnsi="Times New Roman" w:hint="eastAsia"/>
          <w:b/>
          <w:bCs/>
          <w:sz w:val="21"/>
          <w:szCs w:val="21"/>
        </w:rPr>
        <w:t>（2021•鄂尔多斯）</w:t>
      </w:r>
      <w:r>
        <w:rPr>
          <w:rFonts w:ascii="Times New Roman" w:eastAsia="新宋体" w:hAnsi="Times New Roman" w:hint="eastAsia"/>
          <w:sz w:val="21"/>
          <w:szCs w:val="21"/>
        </w:rPr>
        <w:t>如图甲是探究“水沸腾时温度变化特点”的实验装置。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114300" distR="114300">
            <wp:extent cx="3782060" cy="1971675"/>
            <wp:effectExtent l="0" t="0" r="2540" b="9525"/>
            <wp:docPr id="11" name="图片 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455627" name="图片 8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8206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2280"/>
        <w:gridCol w:w="2280"/>
        <w:gridCol w:w="2280"/>
      </w:tblGrid>
      <w:tr>
        <w:tblPrEx>
          <w:tblW w:w="0" w:type="auto"/>
          <w:tblInd w:w="280" w:type="dxa"/>
          <w:tblBorders>
            <w:top w:val="single" w:sz="0" w:space="0" w:color="000000"/>
            <w:left w:val="single" w:sz="0" w:space="0" w:color="000000"/>
            <w:bottom w:val="single" w:sz="0" w:space="0" w:color="000000"/>
            <w:right w:val="single" w:sz="0" w:space="0" w:color="000000"/>
            <w:insideH w:val="single" w:sz="0" w:space="0" w:color="000000"/>
            <w:insideV w:val="single" w:sz="0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280" w:type="dxa"/>
            <w:noWrap w:val="0"/>
            <w:vAlign w:val="top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液体</w:t>
            </w:r>
          </w:p>
        </w:tc>
        <w:tc>
          <w:tcPr>
            <w:tcW w:w="2280" w:type="dxa"/>
            <w:noWrap w:val="0"/>
            <w:vAlign w:val="top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酒精</w:t>
            </w:r>
          </w:p>
        </w:tc>
        <w:tc>
          <w:tcPr>
            <w:tcW w:w="2280" w:type="dxa"/>
            <w:noWrap w:val="0"/>
            <w:vAlign w:val="top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水银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280" w:type="dxa"/>
            <w:noWrap w:val="0"/>
            <w:vAlign w:val="top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凝固点</w:t>
            </w:r>
          </w:p>
        </w:tc>
        <w:tc>
          <w:tcPr>
            <w:tcW w:w="2280" w:type="dxa"/>
            <w:noWrap w:val="0"/>
            <w:vAlign w:val="top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﹣117℃</w:t>
            </w:r>
          </w:p>
        </w:tc>
        <w:tc>
          <w:tcPr>
            <w:tcW w:w="2280" w:type="dxa"/>
            <w:noWrap w:val="0"/>
            <w:vAlign w:val="top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﹣39℃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280" w:type="dxa"/>
            <w:noWrap w:val="0"/>
            <w:vAlign w:val="top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沸点</w:t>
            </w:r>
          </w:p>
        </w:tc>
        <w:tc>
          <w:tcPr>
            <w:tcW w:w="2280" w:type="dxa"/>
            <w:noWrap w:val="0"/>
            <w:vAlign w:val="top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78℃</w:t>
            </w:r>
          </w:p>
        </w:tc>
        <w:tc>
          <w:tcPr>
            <w:tcW w:w="2280" w:type="dxa"/>
            <w:noWrap w:val="0"/>
            <w:vAlign w:val="top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357℃</w:t>
            </w:r>
          </w:p>
        </w:tc>
      </w:tr>
    </w:tbl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（1）某时刻，温度计示数如图乙，温度是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℃。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（2）根据实验数据，作出了水温随时间变化的图像，如图丙中的a图线。由a图线可知，水沸腾时温度变化的特点是：持续吸热，温度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（3）另一位同学使用相同装置，仅将水的质量减少，其他条件不变，根据实验数据作出水温随时间变化的图像可能是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A．a图线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B．b图线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C．c图线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D．d图线</w:t>
      </w:r>
    </w:p>
    <w:p>
      <w:pPr>
        <w:spacing w:line="360" w:lineRule="auto"/>
        <w:ind w:left="273" w:right="0" w:firstLine="0" w:leftChars="130" w:firstLineChars="0"/>
        <w:rPr>
          <w:rFonts w:hint="eastAsia"/>
          <w:b/>
          <w:bCs/>
          <w:sz w:val="21"/>
          <w:szCs w:val="24"/>
          <w:lang w:val="en-US" w:eastAsia="zh-CN"/>
        </w:rPr>
      </w:pPr>
      <w:r>
        <w:rPr>
          <w:rFonts w:ascii="Times New Roman" w:eastAsia="新宋体" w:hAnsi="Times New Roman" w:hint="eastAsia"/>
          <w:sz w:val="21"/>
          <w:szCs w:val="21"/>
        </w:rPr>
        <w:t xml:space="preserve">（4）结合图表，分析本实验中应选用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液体温度计。</w:t>
      </w:r>
    </w:p>
    <w:p>
      <w:pPr>
        <w:spacing w:line="360" w:lineRule="auto"/>
        <w:ind w:left="273" w:hanging="273" w:hangingChars="130"/>
        <w:rPr>
          <w:rFonts w:hint="eastAsia"/>
          <w:b/>
          <w:bCs/>
          <w:sz w:val="21"/>
          <w:szCs w:val="24"/>
          <w:lang w:val="en-US" w:eastAsia="zh-CN"/>
        </w:rPr>
      </w:pPr>
      <w:r>
        <w:rPr>
          <w:rFonts w:hint="eastAsia"/>
          <w:b/>
          <w:bCs/>
          <w:sz w:val="21"/>
          <w:szCs w:val="24"/>
          <w:lang w:val="en-US" w:eastAsia="zh-CN"/>
        </w:rPr>
        <w:t>实验五：探究固体熔化时温度变化的规律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9．</w:t>
      </w:r>
      <w:r>
        <w:rPr>
          <w:rFonts w:ascii="Times New Roman" w:eastAsia="新宋体" w:hAnsi="Times New Roman" w:hint="eastAsia"/>
          <w:b/>
          <w:bCs/>
          <w:sz w:val="21"/>
          <w:szCs w:val="21"/>
        </w:rPr>
        <w:t>（2022•大连）</w:t>
      </w:r>
      <w:r>
        <w:rPr>
          <w:rFonts w:ascii="Times New Roman" w:eastAsia="新宋体" w:hAnsi="Times New Roman" w:hint="eastAsia"/>
          <w:sz w:val="21"/>
          <w:szCs w:val="21"/>
        </w:rPr>
        <w:t>小明在探究“某固体熔化时温度的变化规律”时，所用实验装置如图甲所示。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114300" distR="114300">
            <wp:extent cx="5402580" cy="1877060"/>
            <wp:effectExtent l="0" t="0" r="7620" b="2540"/>
            <wp:docPr id="12" name="图片 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100208" name="图片 9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（1）除了实验装置中的器材外，还需要的测量工具是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（2）放置温度计时，考虑到固体熔化前、后体积的变化，温度计玻璃泡应该放置在固体颗粒中间略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（选填“靠上”或“靠下”）的位置。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（3）实验过程中，小明每隔一段时间记录一次温度，观察到第5min时试管内出现液体，第10min时试管内固体全部变成液体。根据实验数据在方格纸上描点如图乙所示，请用笔画线，将图象补充完整。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（4）由图乙中图象可以判断出该固体是晶体，依据是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（5）小刚也用该固体和相同的实验装置完成了实验，他根据数据画出的图象如图丙所示。则小刚实验中存在的问题可能是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（写出一条即可）。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10．</w:t>
      </w:r>
      <w:r>
        <w:rPr>
          <w:rFonts w:ascii="Times New Roman" w:eastAsia="新宋体" w:hAnsi="Times New Roman" w:hint="eastAsia"/>
          <w:b/>
          <w:bCs/>
          <w:sz w:val="21"/>
          <w:szCs w:val="21"/>
        </w:rPr>
        <w:t>（2021•湘潭）</w:t>
      </w:r>
      <w:r>
        <w:rPr>
          <w:rFonts w:ascii="Times New Roman" w:eastAsia="新宋体" w:hAnsi="Times New Roman" w:hint="eastAsia"/>
          <w:sz w:val="21"/>
          <w:szCs w:val="21"/>
        </w:rPr>
        <w:t>冬天给道路撒盐，可以有效地防止事故发生，为了解其原因，小明用如图1所示实验装置，探究盐冰（浓盐水冻成的冰块）熔化时温度的变化规律。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drawing>
          <wp:inline distT="0" distB="0" distL="114300" distR="114300">
            <wp:extent cx="3724910" cy="1619250"/>
            <wp:effectExtent l="0" t="0" r="8890" b="6350"/>
            <wp:docPr id="13" name="图片 1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48552" name="图片 10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2491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（1）将盐冰打碎后放入烧杯，温度计插入碎冰中，图2中温度计示数为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℃；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（2）观察现象，记录实验数据，其温度随时间变化图像如图3所示，由图可知盐冰的熔点为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℃；熔化过程中，盐冰水混合物的内能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（选填“增加”、“减少”或“不变”）；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（3）实验时烧杯外壁出现水珠，这是空气中的水蒸气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（填物态变化名称）形成的；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（4）由实验可知，盐冰属于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（选填“晶体”或“非晶体”）。</w:t>
      </w:r>
    </w:p>
    <w:p>
      <w:pPr>
        <w:spacing w:line="360" w:lineRule="auto"/>
        <w:ind w:left="273" w:hanging="273" w:hangingChars="130"/>
        <w:rPr>
          <w:rFonts w:hint="default"/>
          <w:b/>
          <w:bCs/>
          <w:sz w:val="21"/>
          <w:szCs w:val="24"/>
          <w:lang w:val="en-US" w:eastAsia="zh-CN"/>
        </w:rPr>
        <w:sectPr>
          <w:headerReference w:type="default" r:id="rId17"/>
          <w:footerReference w:type="default" r:id="rId18"/>
          <w:pgSz w:w="11906" w:h="16838"/>
          <w:pgMar w:top="1417" w:right="1077" w:bottom="1417" w:left="1077" w:header="850" w:footer="992" w:gutter="0"/>
          <w:cols w:num="1" w:space="425"/>
          <w:docGrid w:type="lines" w:linePitch="318" w:charSpace="409"/>
        </w:sectPr>
      </w:pPr>
    </w:p>
    <w:p>
      <w:r>
        <w:rPr>
          <w:rFonts w:hint="default"/>
          <w:b/>
          <w:bCs/>
          <w:sz w:val="21"/>
          <w:szCs w:val="24"/>
          <w:lang w:val="en-US" w:eastAsia="zh-CN"/>
        </w:rPr>
        <w:drawing>
          <wp:inline>
            <wp:extent cx="6192520" cy="7411048"/>
            <wp:docPr id="100024" name="" descr="promotion-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5162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741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textAlignment w:val="center"/>
      <w:rPr>
        <w:color w:val="000000"/>
        <w:szCs w:val="21"/>
      </w:rP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5602605</wp:posOffset>
              </wp:positionH>
              <wp:positionV relativeFrom="paragraph">
                <wp:posOffset>148590</wp:posOffset>
              </wp:positionV>
              <wp:extent cx="372745" cy="323850"/>
              <wp:effectExtent l="0" t="0" r="8255" b="0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27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rect id="_x0000_s1026" o:spid="_x0000_s2051" style="width:29.35pt;height:25.5pt;margin-top:11.7pt;margin-left:441.15pt;mso-height-relative:page;mso-position-horizontal-relative:margin;mso-width-relative:page;position:absolute;z-index:251660288" coordsize="21600,21600" filled="f" stroked="f">
              <o:lock v:ext="edit" aspectratio="f"/>
              <v:textbox inset="0,0,0,0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drawing>
        <wp:inline distT="0" distB="0" distL="0" distR="0">
          <wp:extent cx="276225" cy="323850"/>
          <wp:effectExtent l="0" t="0" r="9525" b="0"/>
          <wp:docPr id="2" name="图片 2" descr="学科网LOGO源文件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888300" name="图片 2" descr="学科网LOGO源文件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2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>原创精品资源学科网独家享有版权，侵权必究</w:t>
    </w:r>
    <w:r>
      <w:rPr>
        <w:rFonts w:hint="eastAsia"/>
        <w:color w:val="000000"/>
        <w:szCs w:val="21"/>
      </w:rPr>
      <w:t>！</w: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7216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3360" filled="f" stroked="f">
          <v:imagedata r:id="rId2" r:href="rId3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rFonts w:ascii="宋体" w:eastAsia="宋体" w:hAnsi="宋体" w:cs="宋体"/>
        <w:kern w:val="0"/>
        <w:sz w:val="24"/>
        <w:szCs w:val="24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-674370</wp:posOffset>
          </wp:positionH>
          <wp:positionV relativeFrom="paragraph">
            <wp:posOffset>-520700</wp:posOffset>
          </wp:positionV>
          <wp:extent cx="7572375" cy="857250"/>
          <wp:effectExtent l="0" t="0" r="0" b="0"/>
          <wp:wrapSquare wrapText="bothSides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624305" name="图片 4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693" cy="857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62336" filled="f" stroked="f">
          <v:imagedata r:id="rId2" r:href="rId3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defaultTabStop w:val="420"/>
  <w:drawingGridHorizontalSpacing w:val="106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27"/>
    <w:rsid w:val="0000311E"/>
    <w:rsid w:val="000118CA"/>
    <w:rsid w:val="0001360E"/>
    <w:rsid w:val="00041561"/>
    <w:rsid w:val="000430CD"/>
    <w:rsid w:val="00050859"/>
    <w:rsid w:val="00051F46"/>
    <w:rsid w:val="00075576"/>
    <w:rsid w:val="000773F0"/>
    <w:rsid w:val="00082787"/>
    <w:rsid w:val="00086E71"/>
    <w:rsid w:val="00090DA8"/>
    <w:rsid w:val="000A16CF"/>
    <w:rsid w:val="000B3D47"/>
    <w:rsid w:val="000C122E"/>
    <w:rsid w:val="000C2F75"/>
    <w:rsid w:val="000C7B73"/>
    <w:rsid w:val="000D38AA"/>
    <w:rsid w:val="000D7007"/>
    <w:rsid w:val="000E4A0D"/>
    <w:rsid w:val="00127117"/>
    <w:rsid w:val="00142666"/>
    <w:rsid w:val="00146953"/>
    <w:rsid w:val="00150031"/>
    <w:rsid w:val="001536B4"/>
    <w:rsid w:val="00176359"/>
    <w:rsid w:val="001C7E0E"/>
    <w:rsid w:val="001D4657"/>
    <w:rsid w:val="001D66EB"/>
    <w:rsid w:val="001E0D19"/>
    <w:rsid w:val="001E5426"/>
    <w:rsid w:val="001F3490"/>
    <w:rsid w:val="002419FC"/>
    <w:rsid w:val="00244226"/>
    <w:rsid w:val="00251F85"/>
    <w:rsid w:val="0027067E"/>
    <w:rsid w:val="002748B7"/>
    <w:rsid w:val="002771D2"/>
    <w:rsid w:val="00277A05"/>
    <w:rsid w:val="002E56FE"/>
    <w:rsid w:val="002E75D7"/>
    <w:rsid w:val="00302400"/>
    <w:rsid w:val="00326559"/>
    <w:rsid w:val="00357851"/>
    <w:rsid w:val="00363227"/>
    <w:rsid w:val="00365B7B"/>
    <w:rsid w:val="003729B6"/>
    <w:rsid w:val="0037342B"/>
    <w:rsid w:val="003852C9"/>
    <w:rsid w:val="00390A4F"/>
    <w:rsid w:val="003C5C81"/>
    <w:rsid w:val="003E30CB"/>
    <w:rsid w:val="0040402F"/>
    <w:rsid w:val="00411304"/>
    <w:rsid w:val="004151FC"/>
    <w:rsid w:val="004177FB"/>
    <w:rsid w:val="00425380"/>
    <w:rsid w:val="004364E9"/>
    <w:rsid w:val="00437607"/>
    <w:rsid w:val="0047331D"/>
    <w:rsid w:val="004821A6"/>
    <w:rsid w:val="00486104"/>
    <w:rsid w:val="00493FD8"/>
    <w:rsid w:val="004B2E7A"/>
    <w:rsid w:val="004B6F50"/>
    <w:rsid w:val="004C63ED"/>
    <w:rsid w:val="004F5544"/>
    <w:rsid w:val="00506FB1"/>
    <w:rsid w:val="0051447A"/>
    <w:rsid w:val="00530FB3"/>
    <w:rsid w:val="005340C6"/>
    <w:rsid w:val="00535430"/>
    <w:rsid w:val="0054712E"/>
    <w:rsid w:val="00550CBF"/>
    <w:rsid w:val="0056487D"/>
    <w:rsid w:val="00573588"/>
    <w:rsid w:val="00592AAD"/>
    <w:rsid w:val="0059489A"/>
    <w:rsid w:val="005C2C8C"/>
    <w:rsid w:val="005C3CD6"/>
    <w:rsid w:val="005E09A7"/>
    <w:rsid w:val="00610E68"/>
    <w:rsid w:val="006178B5"/>
    <w:rsid w:val="0062553E"/>
    <w:rsid w:val="00634992"/>
    <w:rsid w:val="00651B63"/>
    <w:rsid w:val="00656815"/>
    <w:rsid w:val="00663C04"/>
    <w:rsid w:val="006A2728"/>
    <w:rsid w:val="006B2D97"/>
    <w:rsid w:val="006D6970"/>
    <w:rsid w:val="006E1094"/>
    <w:rsid w:val="006E406D"/>
    <w:rsid w:val="007125E7"/>
    <w:rsid w:val="007357B0"/>
    <w:rsid w:val="00763C2D"/>
    <w:rsid w:val="00767FCB"/>
    <w:rsid w:val="00771032"/>
    <w:rsid w:val="007A060D"/>
    <w:rsid w:val="007B4AEB"/>
    <w:rsid w:val="007D28F4"/>
    <w:rsid w:val="007F29AC"/>
    <w:rsid w:val="0081478C"/>
    <w:rsid w:val="008465AD"/>
    <w:rsid w:val="00851D7A"/>
    <w:rsid w:val="0085328A"/>
    <w:rsid w:val="00881337"/>
    <w:rsid w:val="008B1375"/>
    <w:rsid w:val="008C1056"/>
    <w:rsid w:val="008E1561"/>
    <w:rsid w:val="009035F2"/>
    <w:rsid w:val="009112B7"/>
    <w:rsid w:val="00913910"/>
    <w:rsid w:val="00935CF0"/>
    <w:rsid w:val="009518B3"/>
    <w:rsid w:val="009A06A8"/>
    <w:rsid w:val="009A746C"/>
    <w:rsid w:val="009B006B"/>
    <w:rsid w:val="00A11031"/>
    <w:rsid w:val="00A2471E"/>
    <w:rsid w:val="00A46095"/>
    <w:rsid w:val="00A5640E"/>
    <w:rsid w:val="00A610B7"/>
    <w:rsid w:val="00A91E31"/>
    <w:rsid w:val="00AA4373"/>
    <w:rsid w:val="00AB14FE"/>
    <w:rsid w:val="00AE6327"/>
    <w:rsid w:val="00AF2426"/>
    <w:rsid w:val="00B1083D"/>
    <w:rsid w:val="00B205AE"/>
    <w:rsid w:val="00B23626"/>
    <w:rsid w:val="00B2451C"/>
    <w:rsid w:val="00B75C11"/>
    <w:rsid w:val="00B84DD0"/>
    <w:rsid w:val="00BB7CAD"/>
    <w:rsid w:val="00BE7713"/>
    <w:rsid w:val="00BF2518"/>
    <w:rsid w:val="00BF4AD7"/>
    <w:rsid w:val="00C02FC6"/>
    <w:rsid w:val="00C12004"/>
    <w:rsid w:val="00C2613D"/>
    <w:rsid w:val="00C50D8B"/>
    <w:rsid w:val="00C5382F"/>
    <w:rsid w:val="00C55A63"/>
    <w:rsid w:val="00C93528"/>
    <w:rsid w:val="00CC1305"/>
    <w:rsid w:val="00CD0775"/>
    <w:rsid w:val="00CD4C96"/>
    <w:rsid w:val="00D01702"/>
    <w:rsid w:val="00D20BCE"/>
    <w:rsid w:val="00D43CCC"/>
    <w:rsid w:val="00D460EF"/>
    <w:rsid w:val="00D51158"/>
    <w:rsid w:val="00D534C8"/>
    <w:rsid w:val="00D75D47"/>
    <w:rsid w:val="00D9094A"/>
    <w:rsid w:val="00D954B8"/>
    <w:rsid w:val="00DB2073"/>
    <w:rsid w:val="00DD0D58"/>
    <w:rsid w:val="00E121CA"/>
    <w:rsid w:val="00E241FF"/>
    <w:rsid w:val="00E2634F"/>
    <w:rsid w:val="00E36FC9"/>
    <w:rsid w:val="00E71007"/>
    <w:rsid w:val="00E80F04"/>
    <w:rsid w:val="00EE5E90"/>
    <w:rsid w:val="00F058C7"/>
    <w:rsid w:val="00F21DA2"/>
    <w:rsid w:val="00F419B9"/>
    <w:rsid w:val="00F84AC6"/>
    <w:rsid w:val="00FB4C24"/>
    <w:rsid w:val="00FE703A"/>
    <w:rsid w:val="08A739B7"/>
    <w:rsid w:val="0CD11A3E"/>
    <w:rsid w:val="12613F9F"/>
    <w:rsid w:val="1BCB0E27"/>
    <w:rsid w:val="2F92193F"/>
    <w:rsid w:val="30636AED"/>
    <w:rsid w:val="34E42621"/>
    <w:rsid w:val="36190A43"/>
    <w:rsid w:val="368B02C5"/>
    <w:rsid w:val="38EB08A1"/>
    <w:rsid w:val="507D1773"/>
    <w:rsid w:val="54682C6B"/>
    <w:rsid w:val="54753A34"/>
    <w:rsid w:val="5A697942"/>
    <w:rsid w:val="5B1F4E09"/>
    <w:rsid w:val="5BB251AD"/>
    <w:rsid w:val="5D042DC0"/>
    <w:rsid w:val="61617592"/>
    <w:rsid w:val="6C1F5F8F"/>
    <w:rsid w:val="6D852D8B"/>
    <w:rsid w:val="70192801"/>
    <w:rsid w:val="767F104E"/>
    <w:rsid w:val="7A5158A8"/>
    <w:rsid w:val="7CB401F0"/>
    <w:rsid w:val="7F754187"/>
  </w:rsids>
  <w:docVars>
    <w:docVar w:name="commondata" w:val="eyJoZGlkIjoiNDFiZGYzMjI1MGI1NjFkM2ZiMjYwMDE4MzVmMDAwND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uiPriority="0" w:qFormat="1"/>
    <w:lsdException w:name="footer" w:semiHidden="0" w:uiPriority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uiPriority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1">
    <w:name w:val="列表段落1"/>
    <w:basedOn w:val="Normal"/>
    <w:uiPriority w:val="34"/>
    <w:qFormat/>
    <w:pPr>
      <w:ind w:firstLine="420" w:firstLineChars="200"/>
    </w:pPr>
    <w:rPr>
      <w:szCs w:val="24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paragraph" w:customStyle="1" w:styleId="Normal058">
    <w:name w:val="Normal_0_5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56">
    <w:name w:val="Normal_0_5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58">
    <w:name w:val="Normal_5_5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56">
    <w:name w:val="Normal_5_5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57">
    <w:name w:val="Normal_0_5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57">
    <w:name w:val="Normal_5_5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55">
    <w:name w:val="Normal_0_5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54">
    <w:name w:val="Normal_0_5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52">
    <w:name w:val="Normal_0_5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51">
    <w:name w:val="Normal_0_5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55">
    <w:name w:val="Normal_5_5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54">
    <w:name w:val="Normal_5_5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52">
    <w:name w:val="Normal_5_5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51">
    <w:name w:val="Normal_5_5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53">
    <w:name w:val="Normal_0_5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53">
    <w:name w:val="Normal_5_5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50">
    <w:name w:val="Normal_0_5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50">
    <w:name w:val="Normal_5_5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49">
    <w:name w:val="Normal_0_4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49">
    <w:name w:val="Normal_5_4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46">
    <w:name w:val="Normal_0_4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46">
    <w:name w:val="Normal_5_4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43">
    <w:name w:val="Normal_0_4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43">
    <w:name w:val="Normal_5_4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41">
    <w:name w:val="Normal_0_4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41">
    <w:name w:val="Normal_5_4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40">
    <w:name w:val="Normal_0_4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40">
    <w:name w:val="Normal_5_4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39">
    <w:name w:val="Normal_0_3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39">
    <w:name w:val="Normal_5_3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37">
    <w:name w:val="Normal_0_3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37">
    <w:name w:val="Normal_5_3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35">
    <w:name w:val="Normal_0_3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36">
    <w:name w:val="Normal_0_3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36">
    <w:name w:val="Normal_5_3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35">
    <w:name w:val="Normal_5_3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34">
    <w:name w:val="Normal_0_3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34">
    <w:name w:val="Normal_5_3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31">
    <w:name w:val="Normal_0_3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31">
    <w:name w:val="Normal_5_3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30">
    <w:name w:val="Normal_0_3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30">
    <w:name w:val="Normal_5_3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7">
    <w:name w:val="Normal_0_2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27">
    <w:name w:val="Normal_5_2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4">
    <w:name w:val="Normal_0_2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24">
    <w:name w:val="Normal_5_2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2">
    <w:name w:val="Normal_0_2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22">
    <w:name w:val="Normal_5_2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9">
    <w:name w:val="Normal_0_1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9">
    <w:name w:val="Normal_5_1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1">
    <w:name w:val="Normal_0_2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21">
    <w:name w:val="Normal_5_2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0">
    <w:name w:val="Normal_0_2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20">
    <w:name w:val="Normal_5_2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4">
    <w:name w:val="Normal_0_1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4">
    <w:name w:val="Normal_5_1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1">
    <w:name w:val="Normal_0_1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1">
    <w:name w:val="Normal_5_1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9">
    <w:name w:val="Normal_0_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9">
    <w:name w:val="Normal_5_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8">
    <w:name w:val="Normal_0_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8">
    <w:name w:val="Normal_5_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5">
    <w:name w:val="Normal_0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5">
    <w:name w:val="Normal_5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">
    <w:name w:val="Normal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">
    <w:name w:val="Normal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3">
    <w:name w:val="Normal_0_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3">
    <w:name w:val="Normal_5_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header" Target="header1.xml" /><Relationship Id="rId18" Type="http://schemas.openxmlformats.org/officeDocument/2006/relationships/footer" Target="footer1.xml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4.png" /><Relationship Id="rId2" Type="http://schemas.openxmlformats.org/officeDocument/2006/relationships/image" Target="media/image13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2.jpeg" /><Relationship Id="rId2" Type="http://schemas.openxmlformats.org/officeDocument/2006/relationships/image" Target="media/image13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FE0767-5B12-4B7D-A8DC-3F59785883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3222</Words>
  <Characters>3295</Characters>
  <Application>Microsoft Office Word</Application>
  <DocSecurity>0</DocSecurity>
  <Lines>39</Lines>
  <Paragraphs>11</Paragraphs>
  <ScaleCrop>false</ScaleCrop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2020-02-29T09:17:00Z</dcterms:created>
  <dcterms:modified xsi:type="dcterms:W3CDTF">2023-03-25T05:04:10Z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