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ody>
    <w:p>
      <w:pPr>
        <w:spacing w:line="360" w:lineRule="auto"/>
        <w:jc w:val="center"/>
        <w:rPr>
          <w:rFonts w:ascii="Times New Roman" w:eastAsia="新宋体" w:hAnsi="Times New Roman" w:cs="Times New Roman" w:hint="eastAsia"/>
          <w:b/>
          <w:sz w:val="30"/>
          <w:szCs w:val="30"/>
          <w:lang w:val="en-US" w:eastAsia="zh-CN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12242800</wp:posOffset>
            </wp:positionH>
            <wp:positionV relativeFrom="topMargin">
              <wp:posOffset>11023600</wp:posOffset>
            </wp:positionV>
            <wp:extent cx="279400" cy="444500"/>
            <wp:wrapNone/>
            <wp:docPr id="1000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24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hint="eastAsia"/>
          <w:b/>
          <w:sz w:val="30"/>
          <w:szCs w:val="30"/>
        </w:rPr>
        <w:t>初</w:t>
      </w:r>
      <w:r>
        <w:rPr>
          <w:rFonts w:ascii="Times New Roman" w:eastAsia="新宋体" w:hAnsi="Times New Roman" w:cs="Times New Roman" w:hint="eastAsia"/>
          <w:b/>
          <w:sz w:val="30"/>
          <w:szCs w:val="30"/>
        </w:rPr>
        <w:t>中物理自主招生讲义</w:t>
      </w:r>
      <w:r>
        <w:rPr>
          <w:rFonts w:ascii="Times New Roman" w:eastAsia="新宋体" w:hAnsi="Times New Roman" w:cs="Times New Roman" w:hint="eastAsia"/>
          <w:b/>
          <w:sz w:val="30"/>
          <w:szCs w:val="30"/>
          <w:lang w:val="en-US" w:eastAsia="zh-CN"/>
        </w:rPr>
        <w:t>13</w:t>
      </w:r>
    </w:p>
    <w:p>
      <w:pPr>
        <w:spacing w:line="360" w:lineRule="auto"/>
        <w:jc w:val="center"/>
        <w:rPr>
          <w:rFonts w:ascii="Times New Roman" w:eastAsia="新宋体" w:hAnsi="Times New Roman" w:cs="Times New Roman" w:hint="default"/>
          <w:b/>
          <w:sz w:val="30"/>
          <w:szCs w:val="30"/>
          <w:lang w:val="en-US" w:eastAsia="zh-CN"/>
        </w:rPr>
      </w:pPr>
      <w:r>
        <w:rPr>
          <w:rFonts w:ascii="Times New Roman" w:eastAsia="新宋体" w:hAnsi="Times New Roman" w:cs="Times New Roman" w:hint="eastAsia"/>
          <w:b/>
          <w:sz w:val="30"/>
          <w:szCs w:val="30"/>
          <w:vertAlign w:val="subscript"/>
          <w:lang w:val="en-US" w:eastAsia="zh-CN"/>
        </w:rPr>
        <w:t>光的反射定律与作图、镜面反射与漫反射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1．光的反射定律的应用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【知识点的认识】（1）反射光线、入射光线、法线都在同一个平面内；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（2）反射光线、入射光线分居法线两侧；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</w:rPr>
        <w:t>（3）反射角等于入射角。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（4）光在反射时光路是可逆的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光的反射定律是中考考查的重点内容，从命题形式来看，选择题、作图题、填空题仍然是主要的三种题型，作图题将更加重视与社会、生活的联系和应用。希望在今后的学习中要多观察，勤思考，灵活运用所学知识解决实际问题。</w:t>
      </w:r>
    </w:p>
    <w:p>
      <w:pPr>
        <w:spacing w:line="360" w:lineRule="auto"/>
        <w:rPr>
          <w:rFonts w:ascii="Times New Roman" w:eastAsia="新宋体" w:hAnsi="Times New Roman" w:hint="eastAsia"/>
          <w:b/>
          <w:sz w:val="30"/>
          <w:szCs w:val="30"/>
        </w:rPr>
      </w:pPr>
      <w:r>
        <w:rPr>
          <w:rFonts w:ascii="Times New Roman" w:eastAsia="新宋体" w:hAnsi="Times New Roman" w:hint="eastAsia"/>
          <w:sz w:val="21"/>
          <w:szCs w:val="21"/>
        </w:rPr>
        <w:t>【解题方法点拨】由入射光线决定反射光线，叙述时要先叙述入射光线如何变化，再叙述反射光线如何变化。发生反射的条件：两种介质的交界处；发生处：入射点；结果：返回原介质中。反射角随入射角的增大而增大，减小而减小，当垂直入射时，入射角等于反射角，皆为0度。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一．光的反射定律的应用（共25小题）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1．如图所示，一平面镜放在圆筒的中心处，平面镜正对筒壁上一点光源S，点光源发出一细光束垂直射向平面镜。平面镜从图示位置开始绕圆筒中心轴O匀速转动，在转动15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角时，点光源在镜中所成的像转过的角度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，照射到筒壁上的反射光斑转过的角度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，则（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24" o:spid="_x0000_i1025" type="#_x0000_t75" alt="菁优网：http://www.jyeoo.com" style="width:104.25pt;height:93pt;mso-position-horizontal-relative:page;mso-position-vertical-relative:page;mso-wrap-style:square" filled="f" stroked="f">
            <v:stroke linestyle="single"/>
            <v:imagedata r:id="rId5" o:title="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2．如图平面镜M绕垂直于纸面的轴0以每秒120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匀速转动，AB为一段圆心在O点的圆弧形屏幕。张角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AOB为60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．有一束来自频闪光源的平行光束通过狭缝S射向平面镜M上的O点，已知光源每秒闪动12次，屏幕AB上每秒内可能出现的光斑次数是（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6" type="#_x0000_t75" alt="菁优网：http://www.jyeoo.com" style="width:110.55pt;height:91.61pt;mso-position-horizontal-relative:page;mso-position-vertical-relative:page;mso-wrap-style:square" o:preferrelative="t" filled="f" stroked="f">
            <v:fill o:detectmouseclick="t"/>
            <v:stroke linestyle="single"/>
            <v:imagedata r:id="rId6" o:title="菁优网：http://www.jyeoo.com"/>
            <v:shadow color="gray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A．3次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B．6次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C．12次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D．24次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3．如图所示，平面镜OM与ON的夹角为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，一条平行于平面ON的光线经过两个平面镜的多次反射后，能够沿着原来的光路返回，则两平面镜之间的夹角不可能是（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7" type="#_x0000_t75" alt="菁优网：http://www.jyeoo.com" style="width:129pt;height:80.25pt;mso-position-horizontal-relative:page;mso-position-vertical-relative:page;mso-wrap-style:square" filled="f" stroked="f">
            <v:stroke linestyle="single"/>
            <v:imagedata r:id="rId7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A．20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C．10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4．如图所示，A在水面上方，B在水面下方，AC、BD垂直于水面，垂足分别是C和D，AB连线与水面相交于E点，若从A处射出一束激光，要使激光能够照射到B点，则射出的激光在水面上的入射位置是（　　）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8" type="#_x0000_t75" alt="菁优网：http://www.jyeoo.com" style="width:136.5pt;height:93.75pt;mso-position-horizontal-relative:page;mso-position-vertical-relative:page;mso-wrap-style:square" filled="f" stroked="f">
            <v:stroke linestyle="single"/>
            <v:imagedata r:id="rId8" o:title="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A．E点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B．D点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C．D与E之间的某一个点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D．C与E之间的某一个点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5．如图所示，平面镜OM与ON的夹角为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，一条平行于平面镜ON的光线经过两个平面镜的多次反射后，能够沿着原来的光路返回。则平面镜之间的夹角不可能是（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9" type="#_x0000_t75" alt="菁优网：http://www.jyeoo.com" style="width:171pt;height:55.5pt;mso-position-horizontal-relative:page;mso-position-vertical-relative:page;mso-wrap-style:square" filled="f" stroked="f">
            <v:stroke linestyle="single"/>
            <v:imagedata r:id="rId9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A．1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B．2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C．3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D．4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6．两平面镜M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与M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互成</w:t>
      </w:r>
      <w:r>
        <w:rPr>
          <w:rFonts w:ascii="Cambria Math" w:eastAsia="Cambria Math" w:hAnsi="Cambria Math"/>
          <w:sz w:val="21"/>
          <w:szCs w:val="21"/>
        </w:rPr>
        <w:t>α</w:t>
      </w:r>
      <w:r>
        <w:rPr>
          <w:rFonts w:ascii="Times New Roman" w:eastAsia="新宋体" w:hAnsi="Times New Roman" w:hint="eastAsia"/>
          <w:sz w:val="21"/>
          <w:szCs w:val="21"/>
        </w:rPr>
        <w:t>角，如图所示，入射光线AB射到M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上后发生第一次反射，在M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上发生第二次反射。若保持</w:t>
      </w:r>
      <w:r>
        <w:rPr>
          <w:rFonts w:ascii="Cambria Math" w:eastAsia="Cambria Math" w:hAnsi="Cambria Math"/>
          <w:sz w:val="21"/>
          <w:szCs w:val="21"/>
        </w:rPr>
        <w:t>α</w:t>
      </w:r>
      <w:r>
        <w:rPr>
          <w:rFonts w:ascii="Times New Roman" w:eastAsia="新宋体" w:hAnsi="Times New Roman" w:hint="eastAsia"/>
          <w:sz w:val="21"/>
          <w:szCs w:val="21"/>
        </w:rPr>
        <w:t>角不变，使平面镜M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和M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一起以B为轴沿纸面转过一个小角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，则下面说法中正确的是（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0" type="#_x0000_t75" alt="菁优网：http://www.jyeoo.com" style="width:133.25pt;height:121.01pt;mso-position-horizontal-relative:page;mso-position-vertical-relative:page;mso-wrap-style:square" o:preferrelative="t" filled="f" stroked="f">
            <v:fill o:detectmouseclick="t"/>
            <v:stroke linestyle="single"/>
            <v:imagedata r:id="rId10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A．第一次反射的光线偏转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角，第二次反射的光线偏转2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B．第一次反射的光线偏转2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角，第二次反射的光线偏转4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C．第一次反射的光线偏转2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角，第二次反射的光线偏转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D．第一次反射的光线偏转2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角，第二次反射的光线方向不变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7．如图所示，点光源发出的光垂直射到平面镜M上，经反射在正对着平面镜相距为</w:t>
      </w:r>
      <w:r>
        <w:rPr>
          <w:position w:val="-4"/>
        </w:rPr>
        <w:pict>
          <v:shape id="图片 8" o:spid="_x0000_i1031" type="#_x0000_t75" style="width:16.21pt;height:13.48pt;mso-position-horizontal-relative:page;mso-position-vertical-relative:page;mso-wrap-style:square" filled="f" stroked="f">
            <v:stroke linestyle="single"/>
            <v:imagedata r:id="rId11" o:title="菁优网-jyeoo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米的墙上有一光斑，若使光斑沿墙向上移动1米，平面镜M应以O点为轴转过的角度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2" type="#_x0000_t75" alt="菁优网：http://www.jyeoo.com" style="width:108.75pt;height:70.5pt;mso-position-horizontal-relative:page;mso-position-vertical-relative:page;mso-wrap-style:square" filled="f" stroked="f">
            <v:stroke linestyle="single"/>
            <v:imagedata r:id="rId12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B．10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D．20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卡文迪许扭秤是用来测定万有引力恒量的重要仪器，为了观察悬挂的石英丝发生的微小扭转形变，卡文迪许采用了光放大的原理，如图所示，图中悬挂在石英丝下端的T形架的竖直杆上装一块小平面镜M，M可将由光源S射来的光线反射到弧形的刻度尺上（圆弧的圆心即在M处）．已知尺子距离M为2m，若反射光斑在尺子上移动2</w:t>
      </w:r>
      <w:r>
        <w:rPr>
          <w:rFonts w:ascii="Cambria Math" w:eastAsia="Cambria Math" w:hAnsi="Cambria Math"/>
          <w:sz w:val="21"/>
          <w:szCs w:val="21"/>
        </w:rPr>
        <w:t>π</w:t>
      </w:r>
      <w:r>
        <w:rPr>
          <w:rFonts w:ascii="Times New Roman" w:eastAsia="新宋体" w:hAnsi="Times New Roman" w:hint="eastAsia"/>
          <w:sz w:val="21"/>
          <w:szCs w:val="21"/>
        </w:rPr>
        <w:t>cm，则平面镜M转过的角度是（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3" type="#_x0000_t75" alt="菁优网：http://www.jyeoo.com" style="width:98.25pt;height:60.75pt;mso-position-horizontal-relative:page;mso-position-vertical-relative:page;mso-wrap-style:square" filled="f" stroked="f">
            <v:stroke linestyle="single"/>
            <v:imagedata r:id="rId13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A．0.9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B．1.8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C．2.7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D．3.6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9．如图所示，一平面镜放在圆筒的中心处，平面镜正对筒壁上一点光源S，点光源发出一细光束垂直射向平面镜。平面镜从图示位置开始绕圆筒中心轴O匀速转动，在转动30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角时，点光源在镜中所成的像转过的角度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，照射到筒壁上的反射光斑转过的角度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，则（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4" type="#_x0000_t75" alt="菁优网：http://www.jyeoo.com" style="width:95.25pt;height:91.5pt;mso-position-horizontal-relative:page;mso-position-vertical-relative:page;mso-wrap-style:square" filled="f" stroked="f">
            <v:stroke linestyle="single"/>
            <v:imagedata r:id="rId14" o:title="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10．如图所示，AB和DE是两块固定的平面镜，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A＝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B＝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D＝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E＝112.5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C＝90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，若一细光束沿着与CD连线垂直的方向射到平面镜AB上，则最后光束将（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5" type="#_x0000_t75" alt="菁优网：http://www.jyeoo.com" style="width:107.25pt;height:106.5pt;mso-position-horizontal-relative:page;mso-position-vertical-relative:page;mso-wrap-style:square" filled="f" stroked="f">
            <v:stroke linestyle="single"/>
            <v:imagedata r:id="rId15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A．从AE连线上某点射出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B．从CD连线上某点射出，且与入射光线平行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C．从BC连线上某点射出，且与入射光线垂直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D．从BC连线上某点射出，但与BC连线不垂直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11．如图所示，一平面镜放在圆筒的中心处，平面镜正对筒壁上一点光源S，点光源发出一细光束垂直射向平面镜。平面镜从图示位置开始绕圆筒中心轴O匀速转动，在转动30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角时，点光源在镜中所成的像转过的角度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，照射到筒壁上的反射光斑转过的角度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，则（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6" type="#_x0000_t75" alt="菁优网：http://www.jyeoo.com" style="width:95.25pt;height:91.5pt;mso-position-horizontal-relative:page;mso-position-vertical-relative:page;mso-wrap-style:square" filled="f" stroked="f">
            <v:stroke linestyle="single"/>
            <v:imagedata r:id="rId16" o:title="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12．如图，在xoy平面内，人的眼睛位于坐标为（3，0）的E点，一个平面镜镜面向下，左右两个端点的坐标分别（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2，3）和（0，3）．一个点光源S从原点出发，沿x轴负方向匀速运动。它运动到哪个区域内时，人眼能从平面镜中看到S的像点？（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7" type="#_x0000_t75" alt="菁优网：http://www.jyeoo.com" style="width:107.25pt;height:52.5pt;mso-position-horizontal-relative:page;mso-position-vertical-relative:page;mso-wrap-style:square" filled="f" stroked="f">
            <v:stroke linestyle="single"/>
            <v:imagedata r:id="rId17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A．0～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3区间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3～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7区间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C．0～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7区间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3～</w:t>
      </w:r>
      <w:r>
        <w:rPr>
          <w:rFonts w:ascii="Times New Roman" w:eastAsia="新宋体" w:hAnsi="Times New Roman" w:hint="eastAsia"/>
          <w:sz w:val="21"/>
          <w:szCs w:val="21"/>
        </w:rPr>
        <w:t>﹣∞</w:t>
      </w:r>
      <w:r>
        <w:rPr>
          <w:rFonts w:ascii="Times New Roman" w:eastAsia="新宋体" w:hAnsi="Times New Roman" w:hint="eastAsia"/>
          <w:sz w:val="21"/>
          <w:szCs w:val="21"/>
        </w:rPr>
        <w:t>区间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13．有一入射光线与平面镜成60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角入射，若入射光线方向不变，使平面镜绕入射点沿入射光线与法线构成的平面逆时针方向旋转50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，反射光线转过的角度为（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A．20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B．40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C．100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D．160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14．如图所示，两平面镜A和B之间的夹角为9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自平面镜B上的某点P射出一条与B镜面成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Times New Roman" w:eastAsia="新宋体" w:hAnsi="Times New Roman" w:hint="eastAsia"/>
          <w:sz w:val="21"/>
          <w:szCs w:val="21"/>
        </w:rPr>
        <w:t>角的光线，在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Times New Roman" w:eastAsia="新宋体" w:hAnsi="Times New Roman" w:hint="eastAsia"/>
          <w:sz w:val="21"/>
          <w:szCs w:val="21"/>
        </w:rPr>
        <w:t>角由0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至180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范围内（不包括0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）连续变化的过程中，发现当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Times New Roman" w:eastAsia="新宋体" w:hAnsi="Times New Roman" w:hint="eastAsia"/>
          <w:sz w:val="21"/>
          <w:szCs w:val="21"/>
        </w:rPr>
        <w:t>取某角度时，光线经镜面一次或多次反射后，恰好能返回到P点，则符合该要求的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Times New Roman" w:eastAsia="新宋体" w:hAnsi="Times New Roman" w:hint="eastAsia"/>
          <w:sz w:val="21"/>
          <w:szCs w:val="21"/>
        </w:rPr>
        <w:t>的个数有（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8" type="#_x0000_t75" alt="菁优网：http://www.jyeoo.com" style="width:207.8pt;height:67.5pt;mso-position-horizontal-relative:page;mso-position-vertical-relative:page;mso-wrap-style:square" filled="f" stroked="f">
            <v:stroke linestyle="single"/>
            <v:imagedata r:id="rId18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A．1个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B．4个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C．6个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D．9个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15．如图所示，光屏和正在旋转着的六面镜都竖直放置，六面镜的横截面为正六边形，一束光垂直通过光屏的小孔，正对六面镜的转轴OO'射来。如果镜与光屏的距离为l，六面镜的镜面宽度与l相比可以忽略不计，光屏足够大，那么这束光经镜面反射在光屏上所成的光点轨迹，其最大距离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9" type="#_x0000_t75" alt="菁优网：http://www.jyeoo.com" style="width:93.55pt;height:76.99pt;mso-position-horizontal-relative:page;mso-position-vertical-relative:page;mso-wrap-style:square" o:preferrelative="t" filled="f" stroked="f">
            <v:fill o:detectmouseclick="t"/>
            <v:stroke linestyle="single"/>
            <v:imagedata r:id="rId19" o:title="菁优网：http://www.jyeoo.com"/>
            <v:shadow color="gray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A．2l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B．2ltan60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C．2lcot60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D．lcot60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（多选）16．一束光线与水平面成30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角向下照射，如果想要让光线经平面镜反射后沿水平方向射出，则入射角可能是以下角度中的（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D．75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（多选）17．如图所示，两个平面镜AO和BO的夹角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＝15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，一条光线CD射向平面镜AO，与镜面夹角为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＝15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，在平面镜AO上发生第一次反射，然后射向BO发生第二次反射，再射向AO发生第三次反射</w:t>
      </w:r>
      <w:r>
        <w:rPr>
          <w:rFonts w:ascii="Times New Roman" w:eastAsia="新宋体" w:hAnsi="Times New Roman" w:hint="eastAsia"/>
          <w:sz w:val="21"/>
          <w:szCs w:val="21"/>
        </w:rPr>
        <w:t>…</w:t>
      </w:r>
      <w:r>
        <w:rPr>
          <w:rFonts w:ascii="Times New Roman" w:eastAsia="新宋体" w:hAnsi="Times New Roman" w:hint="eastAsia"/>
          <w:sz w:val="21"/>
          <w:szCs w:val="21"/>
        </w:rPr>
        <w:t>．下列关于此光线的说法中正确的是（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0" type="#_x0000_t75" alt="菁优网：http://www.jyeoo.com" style="width:127.5pt;height:44.24pt;mso-position-horizontal-relative:page;mso-position-vertical-relative:page;mso-wrap-style:square" filled="f" stroked="f">
            <v:stroke linestyle="single"/>
            <v:imagedata r:id="rId20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A．光线发生第2次反射时，反射角为30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B．光线发生第6次反射时，反射光线与入射光线重合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C．光线在两平面镜上可以发生无数次反射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D．光线在两平面镜上至多共发生11次反射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18．为了连续改变反射光的方向，并多次重复这个过程，方法之一是旋转由许多反射镜面组成的多面体棱镜（简称镜鼓），如图所示。当激光束以固定方向入射到镜鼓的一个反射面上时，由于反射镜绕竖直轴旋转，反射光就可在屏幕上扫出一条水平线。每块反射镜都将轮流扫描一次。如果要求扫描的范围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＝45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 xml:space="preserve">且每秒钟扫描48次，那么镜鼓的反射镜面数目是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个，镜鼓旋转的转速是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转/min。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1" type="#_x0000_t75" alt="菁优网：http://www.jyeoo.com" style="width:177.75pt;height:109.5pt;mso-position-horizontal-relative:page;mso-position-vertical-relative:page;mso-wrap-style:square" filled="f" stroked="f">
            <v:stroke linestyle="single"/>
            <v:imagedata r:id="rId21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19．如图所示，MM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为平面镜，AO为入射光线，ON为法线，入射角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AON等于60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．已知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NOB等于30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NOC等于45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NOD等于60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 xml:space="preserve">．则入射光线AO的反射光线将沿着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方向射出。（选填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OB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OC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OD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2" type="#_x0000_t75" alt="菁优网：http://www.jyeoo.com" style="width:104.25pt;height:74.25pt;mso-position-horizontal-relative:page;mso-position-vertical-relative:page;mso-wrap-style:square" filled="f" stroked="f">
            <v:stroke linestyle="single"/>
            <v:imagedata r:id="rId22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31" o:spid="_x0000_i1043" type="#_x0000_t75" alt="菁优网：http://www.jyeoo.com" style="width:99.75pt;height:39.74pt;mso-position-horizontal-relative:page;mso-position-vertical-relative:page;mso-wrap-style:square" filled="f" stroked="f">
            <v:stroke linestyle="single"/>
            <v:imagedata r:id="rId23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20．如图所示，入射光线与平面镜成30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角，则反射角是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，当入射角减小10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时，反射角为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21．卡文迪许扭秤是用来测定万有引力恒量的重要仪器，为了观察悬挂的石英丝发生的微小扭转形变，卡文迪许采用了光放大的原理。下图中悬挂在石英丝下端的T形架的竖直杆上装一块小平面镜M，M可将由光源S射来的光线反射到弧形的刻度尺上（圆弧的圆心即在M处）．已知尺距M为2m，若反射光斑在尺在移动2cm，则平面镜M转过的角度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rad。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4" type="#_x0000_t75" alt="菁优网：http://www.jyeoo.com" style="width:98.25pt;height:60.75pt;mso-position-horizontal-relative:page;mso-position-vertical-relative:page;mso-wrap-style:square" filled="f" stroked="f">
            <v:stroke linestyle="single"/>
            <v:imagedata r:id="rId24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22．小明同学用如图所示的装置，研究光的反射规律，其中有一个可折转的光屏，光屏在实验中的作用是：（写出两条）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 xml:space="preserve">　   </w:t>
      </w:r>
      <w:r>
        <w:rPr>
          <w:rFonts w:ascii="Times New Roman" w:eastAsia="新宋体" w:hAnsi="Times New Roman" w:hint="eastAsia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 xml:space="preserve">　   </w:t>
      </w:r>
      <w:r>
        <w:rPr>
          <w:rFonts w:ascii="Times New Roman" w:eastAsia="新宋体" w:hAnsi="Times New Roman" w:hint="eastAsia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5" type="#_x0000_t75" alt="菁优网：http://www.jyeoo.com" style="width:123.75pt;height:90.75pt;mso-position-horizontal-relative:page;mso-position-vertical-relative:page;mso-wrap-style:square" filled="f" stroked="f">
            <v:stroke linestyle="single"/>
            <v:imagedata r:id="rId25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23．如图1所示，在探究光的反射规律时，让一束光贴着光屏左侧的E板沿AO方向射到O点，在右侧F板上能看到反射光OB。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6" type="#_x0000_t75" alt="菁优网：http://www.jyeoo.com" style="width:373.55pt;height:67.5pt;mso-position-horizontal-relative:page;mso-position-vertical-relative:page;mso-wrap-style:square" filled="f" stroked="f">
            <v:stroke linestyle="single"/>
            <v:imagedata r:id="rId26" o:title=""/>
            <v:path o:extrusionok="f"/>
            <o:lock v:ext="edit" aspectratio="t"/>
          </v:shape>
        </w:pic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（1）实验中的光源最好选用图2中的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，（选填适当的字母）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（2）放在O点的反射面最好选用图3中的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。（选填适当的字母）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 xml:space="preserve">（3）实验时从光屏前不同的方向都能看到光的传播路径，这是因为光在光屏上发生了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镜面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漫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 xml:space="preserve">）反射。若将F板向后折转一定的角度，则在F板上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能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不能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 xml:space="preserve">）看到反射光，说明反射光线和入射光线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在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不在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）同一平面内。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24．（1）在夏季闷热的夜晚，紧闭门窗，开启卧室空调，由于室内外温差大，第二天早晨，玻璃窗上常常会出现一层水雾。这层水雾是在室内一侧，还是在室外一侧？请写出你的猜想及你猜想的依据。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我的猜想：在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侧（选填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室内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室外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猜想的依据是：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 xml:space="preserve">　   </w:t>
      </w:r>
      <w:r>
        <w:rPr>
          <w:rFonts w:ascii="Times New Roman" w:eastAsia="新宋体" w:hAnsi="Times New Roman" w:hint="eastAsia"/>
          <w:sz w:val="21"/>
          <w:szCs w:val="21"/>
          <w:u w:val="single"/>
          <w:lang w:val="en-US" w:eastAsia="zh-CN"/>
        </w:rPr>
        <w:t xml:space="preserve">                       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（2）课堂上，老师用一套科学器材进行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研究光的反射定律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的实验演示，得出了正确的结论。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结合光的反射定律，如果入射角为20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，则反射光线与入射光线的夹角大小是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 xml:space="preserve">　   </w:t>
      </w:r>
      <w:r>
        <w:rPr>
          <w:rFonts w:ascii="Times New Roman" w:eastAsia="新宋体" w:hAnsi="Times New Roman" w:hint="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tbl>
      <w:tblPr>
        <w:tblStyle w:val="TableNormal"/>
        <w:tblW w:w="0" w:type="auto"/>
        <w:jc w:val="center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245"/>
        <w:gridCol w:w="1035"/>
        <w:gridCol w:w="1035"/>
      </w:tblGrid>
      <w:tr>
        <w:tblPrEx>
          <w:tblW w:w="0" w:type="auto"/>
          <w:jc w:val="center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/>
        </w:tblPrEx>
        <w:trPr>
          <w:jc w:val="center"/>
        </w:trPr>
        <w:tc>
          <w:tcPr>
            <w:tcW w:w="124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实验次数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入射角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反射角</w:t>
            </w:r>
          </w:p>
        </w:tc>
      </w:tr>
      <w:tr>
        <w:tblPrEx>
          <w:tblW w:w="0" w:type="auto"/>
          <w:jc w:val="center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000"/>
        </w:tblPrEx>
        <w:trPr>
          <w:jc w:val="center"/>
        </w:trPr>
        <w:tc>
          <w:tcPr>
            <w:tcW w:w="124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15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°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75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°</w:t>
            </w:r>
          </w:p>
        </w:tc>
      </w:tr>
      <w:tr>
        <w:tblPrEx>
          <w:tblW w:w="0" w:type="auto"/>
          <w:jc w:val="center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000"/>
        </w:tblPrEx>
        <w:trPr>
          <w:jc w:val="center"/>
        </w:trPr>
        <w:tc>
          <w:tcPr>
            <w:tcW w:w="124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30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°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60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°</w:t>
            </w:r>
          </w:p>
        </w:tc>
      </w:tr>
      <w:tr>
        <w:tblPrEx>
          <w:tblW w:w="0" w:type="auto"/>
          <w:jc w:val="center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000"/>
        </w:tblPrEx>
        <w:trPr>
          <w:jc w:val="center"/>
        </w:trPr>
        <w:tc>
          <w:tcPr>
            <w:tcW w:w="124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45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°</w:t>
            </w:r>
          </w:p>
        </w:tc>
        <w:tc>
          <w:tcPr>
            <w:tcW w:w="103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45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°</w:t>
            </w:r>
          </w:p>
        </w:tc>
      </w:tr>
    </w:tbl>
    <w:p>
      <w:pPr>
        <w:spacing w:line="360" w:lineRule="auto"/>
        <w:ind w:left="273" w:right="0" w:firstLine="0" w:leftChars="130" w:firstLineChars="0"/>
      </w:pP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课后，某同学利用同一套实验器材，选择入射角分别为15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、30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、45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的三条光线进行实验，结果得到了不同的数据，如上表所示。经检查，三次实验中各角度的测量值都是准确的，但总结的规律却与反射定律相违背。你认为其中的原因是：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25．小同用激光笔和如图所示的实验装置，探究光的反射规律，在实验中记录了如下表所示的数据，通过分析数据，得出的结论是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tbl>
      <w:tblPr>
        <w:tblStyle w:val="TableNormal"/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05"/>
        <w:gridCol w:w="585"/>
        <w:gridCol w:w="600"/>
        <w:gridCol w:w="645"/>
        <w:gridCol w:w="570"/>
        <w:gridCol w:w="630"/>
      </w:tblGrid>
      <w:tr>
        <w:tblPrEx>
          <w:tblW w:w="0" w:type="auto"/>
          <w:tblInd w:w="280" w:type="dxa"/>
          <w:tblBorders>
            <w:top w:val="single" w:sz="0" w:space="0" w:color="000000"/>
            <w:left w:val="single" w:sz="0" w:space="0" w:color="000000"/>
            <w:bottom w:val="single" w:sz="0" w:space="0" w:color="000000"/>
            <w:right w:val="single" w:sz="0" w:space="0" w:color="000000"/>
            <w:insideH w:val="single" w:sz="0" w:space="0" w:color="000000"/>
            <w:insideV w:val="single" w:sz="0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/>
        </w:tblPrEx>
        <w:tc>
          <w:tcPr>
            <w:tcW w:w="160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入射角</w:t>
            </w:r>
            <w:r>
              <w:rPr>
                <w:rFonts w:ascii="Cambria Math" w:eastAsia="Cambria Math" w:hAnsi="Cambria Math" w:cs="Times New Roman"/>
                <w:kern w:val="2"/>
                <w:sz w:val="21"/>
                <w:szCs w:val="21"/>
                <w:lang w:val="en-US" w:eastAsia="zh-CN" w:bidi="ar-SA"/>
              </w:rPr>
              <w:t>α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/度</w:t>
            </w:r>
          </w:p>
        </w:tc>
        <w:tc>
          <w:tcPr>
            <w:tcW w:w="58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600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64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45</w:t>
            </w:r>
          </w:p>
        </w:tc>
        <w:tc>
          <w:tcPr>
            <w:tcW w:w="570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  <w:tc>
          <w:tcPr>
            <w:tcW w:w="630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75</w:t>
            </w:r>
          </w:p>
        </w:tc>
      </w:tr>
      <w:tr>
        <w:tblPrEx>
          <w:tblW w:w="0" w:type="auto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000"/>
        </w:tblPrEx>
        <w:tc>
          <w:tcPr>
            <w:tcW w:w="160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反射角</w:t>
            </w:r>
            <w:r>
              <w:rPr>
                <w:rFonts w:ascii="Cambria Math" w:eastAsia="Cambria Math" w:hAnsi="Cambria Math" w:cs="Times New Roman"/>
                <w:kern w:val="2"/>
                <w:sz w:val="21"/>
                <w:szCs w:val="21"/>
                <w:lang w:val="en-US" w:eastAsia="zh-CN" w:bidi="ar-SA"/>
              </w:rPr>
              <w:t>β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/度</w:t>
            </w:r>
          </w:p>
        </w:tc>
        <w:tc>
          <w:tcPr>
            <w:tcW w:w="58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600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645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45</w:t>
            </w:r>
          </w:p>
        </w:tc>
        <w:tc>
          <w:tcPr>
            <w:tcW w:w="570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  <w:tc>
          <w:tcPr>
            <w:tcW w:w="630" w:type="dxa"/>
          </w:tcPr>
          <w:p>
            <w:pPr>
              <w:widowControl w:val="0"/>
              <w:spacing w:line="360" w:lineRule="auto"/>
              <w:jc w:val="center"/>
              <w:rPr>
                <w:rStyle w:val="DefaultParagraphFont"/>
                <w:rFonts w:ascii="Calibri" w:eastAsia="宋体" w:hAnsi="Calibri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75</w:t>
            </w:r>
          </w:p>
        </w:tc>
      </w:tr>
    </w:tbl>
    <w:p>
      <w:pPr>
        <w:spacing w:line="360" w:lineRule="auto"/>
        <w:ind w:left="273" w:right="0" w:firstLine="0" w:leftChars="130" w:firstLineChars="0"/>
        <w:jc w:val="center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7" type="#_x0000_t75" alt="菁优网：http://www.jyeoo.com" style="width:153.75pt;height:77.25pt;mso-position-horizontal-relative:page;mso-position-vertical-relative:page;mso-wrap-style:square" filled="f" stroked="f">
            <v:stroke linestyle="single"/>
            <v:imagedata r:id="rId27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2．探究光反射时的规律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探究光反射时的规律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二．探究光反射时的规律（共1小题）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26．探究光反射时的规律：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（1）如图1，将纸板ENF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放置在平面镜上，让一束光紧贴纸板，以与平面镜成40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的角射向镜面上的O点，可在纸板NF上看到反射光，则反射角大小为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（2）如图2，平面镜竖直放置，激光笔向镜上的0点射出一束光，若要使图中的反射光射中地面上的目标P点，以下措施不可行的是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（只有一个选项符合题意，填写对应字母）。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A.平面镜不动，入射光向下平移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B.平面镜不动，入射光绕O点逆时针旋转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C.激光笔不动，平面镜向右平移</w:t>
      </w:r>
    </w:p>
    <w:p>
      <w:pPr>
        <w:spacing w:line="360" w:lineRule="auto"/>
        <w:ind w:left="273" w:right="0" w:firstLine="0" w:leftChars="130" w:firstLineChars="0"/>
        <w:jc w:val="center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8" type="#_x0000_t75" alt="菁优网：http://www.jyeoo.com" style="width:210.05pt;height:123.75pt;mso-position-horizontal-relative:page;mso-position-vertical-relative:page;mso-wrap-style:square" filled="f" stroked="f">
            <v:stroke linestyle="single"/>
            <v:imagedata r:id="rId28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3．作光的反射光路图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【知识点的认识】根据光的反射规律作光路图的方法是：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由入射光线和反射面确定入射点，入射点一般用字母0表示．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由入射点和反射面确定法线，法线用虚线画出．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由入射光线和法线确定入射角，入射角一般用字母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i、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a或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1表示．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根据光的反射定律确定反射角，反射角一般用字母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Cambria Math" w:eastAsia="Cambria Math" w:hAnsi="Cambria Math"/>
          <w:sz w:val="21"/>
          <w:szCs w:val="21"/>
        </w:rPr>
        <w:t>γ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sz w:val="21"/>
          <w:szCs w:val="21"/>
        </w:rPr>
        <w:t>2表示．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⑤</w:t>
      </w:r>
      <w:r>
        <w:rPr>
          <w:rFonts w:ascii="Times New Roman" w:eastAsia="新宋体" w:hAnsi="Times New Roman" w:hint="eastAsia"/>
          <w:sz w:val="21"/>
          <w:szCs w:val="21"/>
        </w:rPr>
        <w:t>由法线和反射角确定反射光线．光线用实线画出，注意入射光线和反射光线的箭头方向．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【命题方向】作光的反射光路图是中考的热点．例如 画出反射光线佃的入射光线AO，并标出入射角及其大小．</w: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26" o:spid="_x0000_i1049" type="#_x0000_t75" alt="菁优网：http://www.jyeoo.com" style="width:104.25pt;height:73.5pt;mso-position-horizontal-relative:page;mso-position-vertical-relative:page;mso-wrap-style:square" filled="f" stroked="f">
            <v:stroke linestyle="single"/>
            <v:imagedata r:id="rId29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【解题方法点拨】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解决这类问题的关键是正确理解光的反射规律．光的反射规律可包括两点：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 xml:space="preserve">   （1）一是反射光线跟入射光线、法线在同一平面内；反射光线、入射光线分居在法线两侧．可记作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三线共面，法（线）居中间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 xml:space="preserve">   （2）二是反射角等于入射角．可见对于一条确定的入射光线、反射光线是唯一的．在学习光的反射定律时要明确以下三点：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反射角、入射角都是指各自的光线与法线的夹角．切不可把它们与镜面的夹角，当成入射角和反射角．</w:t>
      </w:r>
    </w:p>
    <w:p>
      <w:pPr>
        <w:spacing w:line="360" w:lineRule="auto"/>
      </w:pP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入射光线靠拢法线，入射角减小，根据光的反射定律知反射角也减小，反射光线也靠近法线．当入射光线垂直射在平面镜上，法线与入射光线重合，这时入射角为0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，反射光线沿原路返回．反射角也是0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，学生易错认为是90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在光的反射中，光路是可逆的．这就是说，若沿原来的反射光线的方向入射到镜面上，反射光线将沿原来入射光线的方向射出．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三．作光的反射光路图（共12小题）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27．如图（a）所示，平面镜OM与ON夹角为</w:t>
      </w:r>
      <w:r>
        <w:rPr>
          <w:rFonts w:ascii="Cambria Math" w:eastAsia="Cambria Math" w:hAnsi="Cambria Math"/>
          <w:sz w:val="21"/>
          <w:szCs w:val="21"/>
        </w:rPr>
        <w:t>θ</w:t>
      </w:r>
      <w:r>
        <w:rPr>
          <w:rFonts w:ascii="Times New Roman" w:eastAsia="新宋体" w:hAnsi="Times New Roman" w:hint="eastAsia"/>
          <w:sz w:val="21"/>
          <w:szCs w:val="21"/>
        </w:rPr>
        <w:t>，光线AB经过平面镜的两次反射后出射光线为CD．现将平面镜OM与ON同时绕垂直纸面过0点的轴转过一个较小的角度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Times New Roman" w:eastAsia="新宋体" w:hAnsi="Times New Roman" w:hint="eastAsia"/>
          <w:sz w:val="21"/>
          <w:szCs w:val="21"/>
        </w:rPr>
        <w:t>，而入射光线不变，如图（b）所示。此时经过平面镜的两次反射后的出射光线将（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0" type="#_x0000_t75" alt="菁优网：http://www.jyeoo.com" style="width:181.39pt;height:92.7pt;mso-position-horizontal-relative:page;mso-position-vertical-relative:page;mso-wrap-style:square" o:preferrelative="t" filled="f" stroked="f">
            <v:fill o:detectmouseclick="t"/>
            <v:stroke linestyle="single"/>
            <v:imagedata r:id="rId30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A．与原先的出射光线CD平行</w:t>
      </w:r>
      <w: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</w:t>
      </w:r>
      <w:r>
        <w:rPr>
          <w:rFonts w:ascii="Times New Roman" w:eastAsia="新宋体" w:hAnsi="Times New Roman" w:hint="eastAsia"/>
          <w:sz w:val="21"/>
          <w:szCs w:val="21"/>
        </w:rPr>
        <w:t>B．与原先的出射光线CD重合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C．与原先的出射光线CD之间的夹角为2</w:t>
      </w:r>
      <w:r>
        <w:rPr>
          <w:rFonts w:ascii="Cambria Math" w:eastAsia="Cambria Math" w:hAnsi="Cambria Math"/>
          <w:sz w:val="21"/>
          <w:szCs w:val="21"/>
        </w:rPr>
        <w:t>β</w:t>
      </w:r>
      <w:r>
        <w:rPr>
          <w:rFonts w:ascii="Cambria Math" w:eastAsia="宋体" w:hAnsi="Cambria Math" w:hint="eastAsia"/>
          <w:sz w:val="21"/>
          <w:szCs w:val="21"/>
          <w:lang w:val="en-US" w:eastAsia="zh-CN"/>
        </w:rPr>
        <w:t xml:space="preserve">  </w:t>
      </w:r>
      <w:r>
        <w:rPr>
          <w:rFonts w:ascii="Times New Roman" w:eastAsia="新宋体" w:hAnsi="Times New Roman" w:hint="eastAsia"/>
          <w:sz w:val="21"/>
          <w:szCs w:val="21"/>
        </w:rPr>
        <w:t>D．与原先的出射光线CD之间的夹角为</w:t>
      </w:r>
      <w:r>
        <w:rPr>
          <w:rFonts w:ascii="Cambria Math" w:eastAsia="Cambria Math" w:hAnsi="Cambria Math"/>
          <w:sz w:val="21"/>
          <w:szCs w:val="21"/>
        </w:rPr>
        <w:t>β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28．如图所示，两平面镜A和B成10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夹角交于O点，自A镜上a点处垂直A镜射出一条光线，此光线在两镜间经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次反射后不再与镜面相遇。设两镜面足够长。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1" type="#_x0000_t75" alt="菁优网：http://www.jyeoo.com" style="width:177.75pt;height:61.5pt;mso-position-horizontal-relative:page;mso-position-vertical-relative:page;mso-wrap-style:square" filled="f" stroked="f">
            <v:stroke linestyle="single"/>
            <v:imagedata r:id="rId31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29．如图所示。激光液面控制仪的原理是：固定的一束激光AO以入射角i照射到液面上，反射光OB射到水平的光屏上。屏上用光电管将光讯号转变成电讯号。电讯号输入控制系统用以控制液面的高度。如果发现光点B在屏上向右沿水平方向移动了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sz w:val="21"/>
          <w:szCs w:val="21"/>
        </w:rPr>
        <w:t>s的距离到B'．由此可知液面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升高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降低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）的高度为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2" type="#_x0000_t75" alt="菁优网：http://www.jyeoo.com" style="width:120pt;height:63pt;mso-position-horizontal-relative:page;mso-position-vertical-relative:page;mso-wrap-style:square" filled="f" stroked="f">
            <v:stroke linestyle="single"/>
            <v:imagedata r:id="rId32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30．如图所示，请你画出从点光源S发出的光，经平面镜MN反射后，通过a点的光线。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3" type="#_x0000_t75" alt="菁优网：http://www.jyeoo.com" style="width:131.25pt;height:65.25pt;mso-position-horizontal-relative:page;mso-position-vertical-relative:page;mso-wrap-style:square" filled="f" stroked="f">
            <v:stroke linestyle="single"/>
            <v:imagedata r:id="rId33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31．小明在室外，利用外掀式窗户上的镜面玻璃ab，将S光源发出的光反射进房间，试用作图法在房间地面MN上用</w:t>
      </w:r>
      <w:r>
        <w:rPr>
          <w:rFonts w:ascii="Times New Roman" w:eastAsia="新宋体" w:hAnsi="Times New Roman" w:hint="eastAsia"/>
          <w:sz w:val="21"/>
          <w:szCs w:val="21"/>
        </w:rPr>
        <w:t>“∥∥∥”</w:t>
      </w:r>
      <w:r>
        <w:rPr>
          <w:rFonts w:ascii="Times New Roman" w:eastAsia="新宋体" w:hAnsi="Times New Roman" w:hint="eastAsia"/>
          <w:sz w:val="21"/>
          <w:szCs w:val="21"/>
        </w:rPr>
        <w:t>标出光线所能照亮的范围。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4" type="#_x0000_t75" alt="菁优网：http://www.jyeoo.com" style="width:141.75pt;height:77.91pt;mso-position-horizontal-relative:page;mso-position-vertical-relative:page;mso-wrap-style:square" o:preferrelative="t" filled="f" stroked="f">
            <v:fill o:detectmouseclick="t"/>
            <v:stroke linestyle="single"/>
            <v:imagedata r:id="rId34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32．无之海及钟楼是学校山海文化的表征，湖中倒映钟楼，恰似一个平面镜的影像（如图1）。上述情形可简化为下面模型，如图2中P为一不透光的箱子，点光源在S处，试用作图法画出点光源在箱子右侧所照亮地面的光路图，并在地面上用阴影线段标出范围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5" type="#_x0000_t75" alt="菁优网：http://www.jyeoo.com" style="width:198.45pt;height:92.7pt;mso-position-horizontal-relative:page;mso-position-vertical-relative:page;mso-wrap-style:square" o:preferrelative="t" filled="f" stroked="f">
            <v:fill o:detectmouseclick="t"/>
            <v:stroke linestyle="single"/>
            <v:imagedata r:id="rId35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33．如图所示，夏天的一个傍晚，有一个小孩站在池塘边看到了水中有一轮弯弯的月亮。请你运用光学知识作图说明这个小孩为什么能看到水中的明月。（保留作图的痕迹）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6" type="#_x0000_t75" alt="菁优网：http://www.jyeoo.com" style="width:110.25pt;height:63.75pt;mso-position-horizontal-relative:page;mso-position-vertical-relative:page;mso-wrap-style:square" filled="f" stroked="f">
            <v:stroke linestyle="single"/>
            <v:imagedata r:id="rId36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34．平面镜前方某一点光源S发出两条光线，这两条光线经平面镜反射后出来的光线方向如图的a、b，请作出：（1）a、b的入射光线；（2）标明点光源S的位置。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7" type="#_x0000_t75" alt="菁优网：http://www.jyeoo.com" style="width:64.08pt;height:107.69pt;mso-position-horizontal-relative:page;mso-position-vertical-relative:page;mso-wrap-style:square" o:preferrelative="t" filled="f" stroked="f">
            <v:fill o:detectmouseclick="t"/>
            <v:stroke linestyle="single"/>
            <v:imagedata r:id="rId37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35．如图，一束光斜射向水平地面，经平面镜反射后竖直射入井底，请在图中画出平面镜。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8" type="#_x0000_t75" alt="菁优网：http://www.jyeoo.com" style="width:81pt;height:66.75pt;mso-position-horizontal-relative:page;mso-position-vertical-relative:page;mso-wrap-style:square" filled="f" stroked="f">
            <v:stroke linestyle="single"/>
            <v:imagedata r:id="rId38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36．如图所示，一人从A处出发到河岸边提水送到B处，请画出他行走的最短路程，并简述理由。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9" type="#_x0000_t75" alt="菁优网：http://www.jyeoo.com" style="width:60.75pt;height:51.75pt;mso-position-horizontal-relative:page;mso-position-vertical-relative:page;mso-wrap-style:square" filled="f" stroked="f">
            <v:stroke linestyle="single"/>
            <v:imagedata r:id="rId39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37．如图所示，底面积为1m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的圆柱形容器中装满了水，一光线沿AO射向水面，方向保持不变，反射光线在水平光屏EF上形成光点Q，打开水阀S，水流出，水位下降，光点在光屏上移动，当光点移了20cm时，求容器中的水已流出质量？</w:t>
      </w:r>
    </w:p>
    <w:p>
      <w:pPr>
        <w:spacing w:line="360" w:lineRule="auto"/>
        <w:ind w:left="273" w:right="0" w:firstLine="0" w:leftChars="130" w:firstLineChars="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0" type="#_x0000_t75" alt="菁优网：http://www.jyeoo.com" style="width:85.5pt;height:69.75pt;mso-position-horizontal-relative:page;mso-position-vertical-relative:page;mso-wrap-style:square" filled="f" stroked="f">
            <v:stroke linestyle="single"/>
            <v:imagedata r:id="rId40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38．如图所示，电视遥控器对着天棚也能遥控电视机。图中从A点发出的光经天棚MN反射后射入电视机的接收窗口B，试画出其光路图。</w:t>
      </w:r>
    </w:p>
    <w:p>
      <w:pPr>
        <w:spacing w:line="360" w:lineRule="auto"/>
        <w:ind w:left="273" w:right="0" w:firstLine="0" w:leftChars="130" w:firstLineChars="0"/>
        <w:jc w:val="center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30" o:spid="_x0000_i1061" type="#_x0000_t75" alt="菁优网：http://www.jyeoo.com" style="width:135pt;height:93pt;mso-position-horizontal-relative:page;mso-position-vertical-relative:page;mso-wrap-style:square" filled="f" stroked="f">
            <v:stroke linestyle="single"/>
            <v:imagedata r:id="rId41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4．镜面反射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即物体的反射面是光滑的，光线平行反射，如镜子，平静的水面等；一束平行光射到平面镜上，反射光是平行的，这种反射叫做镜面反射；镜面反射遵循光的反射定律，镜面反射所成像的性质是正立的，等大的，位于物体异侧的虚像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有关生活中的镜面反射的题，例如1：晚上，小雨在台灯上复习功课，书做正面的玻璃板会反射出刺眼的光，影响学习，聪明的小雨想出了两种解决问题的方法．请你猜着两种方法分别是什么．答案：1．铺毛玻璃2．调调灯头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例如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在</w:t>
      </w:r>
      <w:r>
        <w:rPr>
          <w:rFonts w:ascii="Times New Roman" w:eastAsia="新宋体" w:hAnsi="Times New Roman" w:hint="eastAsia"/>
          <w:sz w:val="21"/>
          <w:szCs w:val="21"/>
        </w:rPr>
        <w:t>一个雨后的晚上，天刚放晴，地面虽已干，但仍留有不少水潭，为了不踩在水潭里，下面判断正确的是：（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color w:val="FF0000"/>
          <w:sz w:val="21"/>
          <w:szCs w:val="21"/>
          <w:lang w:val="en-US" w:eastAsia="zh-CN"/>
        </w:rPr>
        <w:tab/>
      </w:r>
      <w:r>
        <w:rPr>
          <w:rFonts w:ascii="Times New Roman" w:eastAsia="新宋体" w:hAnsi="Times New Roman" w:hint="eastAsia"/>
          <w:sz w:val="21"/>
          <w:szCs w:val="21"/>
        </w:rPr>
        <w:t>）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A．迎着月光走时，地面上发亮处是水潭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B．迎着月光走时，地面上暗处是水潭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C．背着月光走时，地面上发亮处是水潭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D．无论迎着和背着月光走，地面上暗处是水潭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【解题方法点拨】抓住镜面反射的定义及性质就可以解答此类题目．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四．镜面反射（共2小题）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39．小明的写字台上有一盏台灯。晚上在灯前学习的时候，铺在台面上的玻璃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发出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刺眼的亮光，影响阅读。在下面的解决方法中，最简单、效果最好的是（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A．把台灯换为吊灯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B．把台灯放到正前方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C．把台灯移到左臂外侧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D．把台灯移到右臂外侧</w:t>
      </w:r>
    </w:p>
    <w:p>
      <w:pPr>
        <w:spacing w:line="360" w:lineRule="auto"/>
        <w:ind w:left="273" w:hanging="273" w:hangingChars="13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40．雨后的晚上，天刚放晴，地面虽已干，但仍留有不少积水，为了不致踩到地上的积水，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月光走地上发亮处是积水，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月光走地上暗处是积水。（选填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迎着</w:t>
      </w:r>
      <w:r>
        <w:rPr>
          <w:rFonts w:ascii="Times New Roman" w:eastAsia="新宋体" w:hAnsi="Times New Roman" w:hint="eastAsia"/>
          <w:sz w:val="21"/>
          <w:szCs w:val="21"/>
        </w:rPr>
        <w:t>”“</w:t>
      </w:r>
      <w:r>
        <w:rPr>
          <w:rFonts w:ascii="Times New Roman" w:eastAsia="新宋体" w:hAnsi="Times New Roman" w:hint="eastAsia"/>
          <w:sz w:val="21"/>
          <w:szCs w:val="21"/>
        </w:rPr>
        <w:t>背着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5．漫反射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漫反射，是投射在粗糙表面上的光向各个方向反射的现象．当一束平行的入射光线射到粗糙的表面时，表面会把光线向着四面八方反射，所以入射线虽然互相平行，由于各点的法线方向不一致，造成反射光线向不同的方向无规则地反射，这种反射称之为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漫反射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漫射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．这种反射的光称为漫射光．漫反射的每条光线均遵循反射定律．平行光束经漫反射后不再是平行光束．由漫反射形成的物体亮度，一般视光源强度和反射面性质而定．如图：</w: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27" o:spid="_x0000_i1062" type="#_x0000_t75" alt="菁优网：http://www.jyeoo.com" style="width:186.8pt;height:97.5pt;mso-position-horizontal-relative:page;mso-position-vertical-relative:page;mso-wrap-style:square" filled="f" stroked="f">
            <v:stroke linestyle="single"/>
            <v:imagedata r:id="rId42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漫反射在生活中的应用是命题的关键，例如1：用久了的黑板常会因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反光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而看不清上面字，这是因为射到黑板上的光发生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镜面反射</w:t>
      </w:r>
      <w:r>
        <w:rPr>
          <w:rFonts w:ascii="Times New Roman" w:eastAsia="新宋体" w:hAnsi="Times New Roman" w:hint="eastAsia"/>
          <w:sz w:val="21"/>
          <w:szCs w:val="21"/>
        </w:rPr>
        <w:t>的缘故；我们能从不同的方向看清银幕上的图象，是因为射到银幕上的光发生了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漫反射</w:t>
      </w:r>
      <w:r>
        <w:rPr>
          <w:rFonts w:ascii="Times New Roman" w:eastAsia="新宋体" w:hAnsi="Times New Roman" w:hint="eastAsia"/>
          <w:sz w:val="21"/>
          <w:szCs w:val="21"/>
        </w:rPr>
        <w:t>的缘故．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2．人们根据漫反射原理，测量光通量的大小．各种用来接收光学系统所成实像的屏幕，均应采用漫反射率高的漫反射面做成．实验室中，常用毛玻璃的漫反射面做扩展光源．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人们依靠漫反射现象才能从不同方向看到物体．在环境光学中，常把无光泽的饰面材料近似地看作均匀漫反射表面，吸声材料测试用的混响室具有足够的扩散，保持着其墙面满足漫反射条件．（电影院的银幕、投影幕布都是生活中最常见的漫反射例子）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【解题方法点拨】抓住漫面反射的定义及性质就可以解答此类题目．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五．漫反射（共3小题）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41．在一个明月如皓的夜晚，李刚走在回家的路上，高悬的月亮让李刚在右侧留下长长的身影。刚下过的雨在坑洼的路面留下了一个个积水坑，李刚为了不踏入水坑，下面说法正确的是（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A．应踩在较亮的地方，因为水面发生了漫反射，看起来较暗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B．应踩在较亮的地方，因为路面发生了漫反射，看起来较亮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C．应踩在较暗的地方，因为路面发生了漫反射，看起来较暗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D．应踩在较暗的地方，因为水面发生了镜面反射，看起来较亮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42．小光在听讲座时，想把银幕上用投影仪投影的彩色幻灯片图象用照相机拍摄下来，由于会场比较暗，他使用了闪光灯，这样拍出来的照片（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A．反而看不清投影到银幕上的图象，倒是把银幕上的一些污渍拍出来了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B．色彩鲜艳，比不用闪光灯清楚多了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C．色彩被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闪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掉了，拍到的仅有黑色的字和线条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D．与不用闪光灯时效果一样，因为拍摄的是银幕上的像，而不是实际的景物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43．黑板的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反光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现象属于光的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反射现象；全班同学能看到多媒体教室内投影荧幕上的画面，是因为光射到幕布上发生了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反射。</w:t>
      </w:r>
    </w:p>
    <w:p>
      <w:pPr>
        <w:spacing w:line="360" w:lineRule="auto"/>
        <w:ind w:right="0"/>
      </w:pPr>
    </w:p>
    <w:p>
      <w:pPr>
        <w:widowControl/>
        <w:spacing w:line="360" w:lineRule="auto"/>
        <w:jc w:val="left"/>
        <w:rPr>
          <w:rFonts w:eastAsia="宋体" w:hint="default"/>
          <w:lang w:val="en-US" w:eastAsia="zh-CN"/>
        </w:rPr>
        <w:sectPr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440" w:right="1800" w:bottom="1440" w:left="1800" w:header="851" w:footer="992" w:gutter="0"/>
          <w:pgNumType w:fmt="decimal" w:chapStyle="5" w:chapSep="colon"/>
          <w:cols w:space="708"/>
          <w:docGrid w:type="lines" w:linePitch="312"/>
        </w:sectPr>
      </w:pPr>
    </w:p>
    <w:p>
      <w:r>
        <w:rPr>
          <w:rFonts w:eastAsia="宋体" w:hint="default"/>
          <w:lang w:val="en-US" w:eastAsia="zh-CN"/>
        </w:rPr>
        <w:drawing>
          <wp:inline>
            <wp:extent cx="5274310" cy="6312158"/>
            <wp:docPr id="100052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746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ind w:firstLine="2415" w:firstLineChars="1150"/>
      <w:textAlignment w:val="center"/>
      <w:rPr>
        <w:color w:val="000000"/>
        <w:szCs w:val="21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28" o:spid="_x0000_i2052" type="#_x0000_t75" style="width:21.85pt;height:25.55pt;mso-position-horizontal-relative:page;mso-position-vertical-relative:page;mso-wrap-style:square" o:preferrelative="t" filled="f" stroked="f">
          <v:stroke linestyle="single"/>
          <v:imagedata r:id="rId1" o:title="学科网LOGO源文件"/>
          <v:path o:extrusionok="f"/>
          <o:lock v:ext="edit" aspectratio="t"/>
        </v:shape>
      </w:pict>
    </w:r>
    <w:r>
      <w:rPr>
        <w:color w:val="000000"/>
        <w:szCs w:val="21"/>
        <w:lang w:eastAsia="en-US"/>
      </w:rPr>
      <w:pict>
        <v:rect id="矩形 3" o:spid="_x0000_s2053" style="width:4.55pt;height:10.35pt;margin-top:0;margin-left:410.75pt;mso-position-horizontal-relative:margin;mso-wrap-style:none;position:absolute;z-index:251660288" filled="f" stroked="f">
          <v:stroke linestyle="single"/>
          <v:textbox style="mso-fit-shape-to-text:t" inset="0,0,0,0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>
    <w:pPr>
      <w:pStyle w:val="Footer"/>
      <w:tabs>
        <w:tab w:val="center" w:pos="4153"/>
        <w:tab w:val="right" w:pos="8306"/>
      </w:tabs>
    </w:pPr>
  </w:p>
  <w:p>
    <w:pPr>
      <w:pStyle w:val="Footer"/>
      <w:tabs>
        <w:tab w:val="center" w:pos="4153"/>
        <w:tab w:val="right" w:pos="8306"/>
      </w:tabs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  <w:lang w:eastAsia="zh-CN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4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5" type="#_x0000_t75" alt="学科网 zxxk.com" style="width:0.05pt;height:0.05pt;margin-top:-20.75pt;margin-left:64.05pt;position:absolute;z-index:251662336" filled="f" stroked="f">
          <v:imagedata r:id="rId2" r:href="rId3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  <w:lang w:eastAsia="zh-CN"/>
      </w:rPr>
      <w:t>学科网（北京）股份有限公司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2" o:spid="_x0000_s2049" type="#_x0000_t75" style="width:592.7pt;height:67.5pt;margin-top:-42.55pt;margin-left:-87.4pt;mso-wrap-style:square;position:absolute;z-index:251658240" o:preferrelative="t" filled="f" stroked="f">
          <v:stroke linestyle="single"/>
          <v:imagedata r:id="rId1" o:title="页眉3"/>
          <v:path o:extrusionok="f"/>
          <o:lock v:ext="edit" aspectratio="t"/>
          <w10:wrap type="square"/>
        </v:shape>
      </w:pict>
    </w:r>
  </w:p>
  <w:p>
    <w:pPr>
      <w:pStyle w:val="Header"/>
      <w:pBdr>
        <w:bottom w:val="none" w:sz="0" w:space="0" w:color="auto"/>
      </w:pBdr>
      <w:tabs>
        <w:tab w:val="clear" w:pos="4153"/>
        <w:tab w:val="right" w:pos="8306"/>
      </w:tabs>
      <w:jc w:val="both"/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  <w:lang w:eastAsia="zh-CN"/>
      </w:rPr>
    </w:pPr>
    <w:r>
      <w:pict>
        <v:shape id="图片 4" o:spid="_x0000_s2050" type="#_x0000_t75" alt="学科网 zxxk.com" style="width:0.75pt;height:0.75pt;margin-top:8.45pt;margin-left:351pt;position:absolute;z-index:251661312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1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B7693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4151FC"/>
    <w:rsid w:val="00415964"/>
    <w:rsid w:val="00496F35"/>
    <w:rsid w:val="004E324E"/>
    <w:rsid w:val="004E732C"/>
    <w:rsid w:val="004F4D4E"/>
    <w:rsid w:val="00504026"/>
    <w:rsid w:val="00517B56"/>
    <w:rsid w:val="00533E8A"/>
    <w:rsid w:val="005B2ED4"/>
    <w:rsid w:val="005D0947"/>
    <w:rsid w:val="00616B4C"/>
    <w:rsid w:val="00622E5C"/>
    <w:rsid w:val="00695896"/>
    <w:rsid w:val="00726C35"/>
    <w:rsid w:val="0078139C"/>
    <w:rsid w:val="00794E81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E313F"/>
    <w:rsid w:val="009E5B42"/>
    <w:rsid w:val="00A3342F"/>
    <w:rsid w:val="00A3474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02FC6"/>
    <w:rsid w:val="00C41F09"/>
    <w:rsid w:val="00CA4519"/>
    <w:rsid w:val="00CC12A9"/>
    <w:rsid w:val="00CD670D"/>
    <w:rsid w:val="00CE1AA8"/>
    <w:rsid w:val="00D04724"/>
    <w:rsid w:val="00D07D40"/>
    <w:rsid w:val="00D443F7"/>
    <w:rsid w:val="00D7554B"/>
    <w:rsid w:val="00D97DBC"/>
    <w:rsid w:val="00DC38EC"/>
    <w:rsid w:val="00DD0C5A"/>
    <w:rsid w:val="00E66D4E"/>
    <w:rsid w:val="00E9089D"/>
    <w:rsid w:val="00F02182"/>
    <w:rsid w:val="00F809D3"/>
    <w:rsid w:val="00FD376B"/>
    <w:rsid w:val="2A932E3E"/>
    <w:rsid w:val="3A271205"/>
    <w:rsid w:val="4CAC743B"/>
    <w:rsid w:val="62646EC0"/>
    <w:rsid w:val="6976365D"/>
    <w:rsid w:val="6C6F1B61"/>
  </w:rsids>
  <w:docVars>
    <w:docVar w:name="commondata" w:val="eyJoZGlkIjoiNmUyM2VjZGI4ZDE4ODRkZTcyOTBkMWE1ZGY5YmNiZjE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"/>
    <w:uiPriority w:val="99"/>
    <w:unhideWhenUsed/>
    <w:pPr>
      <w:ind w:left="100" w:leftChars="2500"/>
    </w:pPr>
  </w:style>
  <w:style w:type="character" w:customStyle="1" w:styleId="Char">
    <w:name w:val="日期 Char"/>
    <w:basedOn w:val="DefaultParagraphFont"/>
    <w:link w:val="Date"/>
    <w:uiPriority w:val="99"/>
    <w:semiHidden/>
  </w:style>
  <w:style w:type="paragraph" w:styleId="BalloonText">
    <w:name w:val="Balloon Text"/>
    <w:basedOn w:val="Normal"/>
    <w:link w:val="Char0"/>
    <w:uiPriority w:val="99"/>
    <w:unhideWhenUsed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semiHidden/>
    <w:rPr>
      <w:sz w:val="18"/>
      <w:szCs w:val="18"/>
    </w:rPr>
  </w:style>
  <w:style w:type="paragraph" w:styleId="Header">
    <w:name w:val="header"/>
    <w:basedOn w:val="Normal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DefaultParagraphFont"/>
    <w:link w:val="Header"/>
    <w:uiPriority w:val="99"/>
    <w:semiHidden/>
    <w:rPr>
      <w:sz w:val="18"/>
      <w:szCs w:val="18"/>
    </w:rPr>
  </w:style>
  <w:style w:type="table" w:styleId="TableGrid">
    <w:name w:val="Table Grid"/>
    <w:basedOn w:val="Table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Spacing">
    <w:name w:val="No Spacing"/>
    <w:link w:val="Char3"/>
    <w:uiPriority w:val="1"/>
    <w:qFormat/>
    <w:rPr>
      <w:kern w:val="0"/>
      <w:sz w:val="22"/>
      <w:szCs w:val="22"/>
    </w:rPr>
  </w:style>
  <w:style w:type="character" w:customStyle="1" w:styleId="Char3">
    <w:name w:val="无间隔 Char"/>
    <w:basedOn w:val="DefaultParagraphFont"/>
    <w:link w:val="NoSpacing"/>
    <w:uiPriority w:val="1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faultParagraph">
    <w:name w:val="DefaultParagraph"/>
    <w:rPr>
      <w:rFonts w:ascii="Times New Roman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header" Target="header1.xml" /><Relationship Id="rId44" Type="http://schemas.openxmlformats.org/officeDocument/2006/relationships/header" Target="header2.xml" /><Relationship Id="rId45" Type="http://schemas.openxmlformats.org/officeDocument/2006/relationships/footer" Target="footer1.xml" /><Relationship Id="rId46" Type="http://schemas.openxmlformats.org/officeDocument/2006/relationships/footer" Target="footer2.xml" /><Relationship Id="rId47" Type="http://schemas.openxmlformats.org/officeDocument/2006/relationships/header" Target="header3.xml" /><Relationship Id="rId48" Type="http://schemas.openxmlformats.org/officeDocument/2006/relationships/footer" Target="footer3.xml" /><Relationship Id="rId49" Type="http://schemas.openxmlformats.org/officeDocument/2006/relationships/image" Target="media/image43.jpeg" /><Relationship Id="rId5" Type="http://schemas.openxmlformats.org/officeDocument/2006/relationships/image" Target="media/image2.png" /><Relationship Id="rId50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2.png" /><Relationship Id="rId2" Type="http://schemas.openxmlformats.org/officeDocument/2006/relationships/image" Target="media/image41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0.jpeg" /><Relationship Id="rId2" Type="http://schemas.openxmlformats.org/officeDocument/2006/relationships/image" Target="media/image41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157260480</TotalTime>
  <Pages>40</Pages>
  <Words>19891</Words>
  <Characters>21058</Characters>
  <Application>Microsoft Office Word</Application>
  <DocSecurity>0</DocSecurity>
  <Lines>1</Lines>
  <Paragraphs>1</Paragraphs>
  <ScaleCrop>false</ScaleCrop>
  <Company>学科网</Company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学科网</dc:title>
  <dc:creator>学科网</dc:creator>
  <cp:keywords>学科网</cp:keywords>
  <cp:lastModifiedBy>碎梦花开-椒盐物理</cp:lastModifiedBy>
  <cp:revision>1</cp:revision>
  <cp:lastPrinted>2022-12-01T23:17:13Z</cp:lastPrinted>
  <dcterms:created xsi:type="dcterms:W3CDTF">2022-12-01T23:17:13Z</dcterms:created>
  <dcterms:modified xsi:type="dcterms:W3CDTF">2022-12-22T15:51:27Z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