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14:paraId="611F0C82" w14:textId="73A18352" w:rsidP="00AF42D7" w:rsidR="00AF42D7" w:rsidRDefault="000B686F">
      <w:pPr>
        <w:jc w:val="center"/>
        <w:rPr>
          <w:rFonts w:ascii="Times New Roman" w:cs="Times New Roman" w:hAnsi="Times New Roman"/>
          <w:b/>
          <w:color w:themeColor="text1" w:val="000000"/>
          <w:sz w:val="32"/>
        </w:rPr>
      </w:pPr>
      <w:r w:rsidRPr="000B686F">
        <w:rPr>
          <w:rFonts w:ascii="Times New Roman" w:cs="Times New Roman" w:hAnsi="Times New Roman" w:hint="eastAsia"/>
          <w:b/>
          <w:color w:themeColor="text1" w:val="000000"/>
          <w:sz w:val="32"/>
        </w:rPr>
        <w:t>波的描述</w:t>
      </w:r>
    </w:p>
    <w:p w14:paraId="13854016" w14:textId="77777777" w:rsidP="00AF42D7" w:rsidR="00CF200E" w:rsidRDefault="00CF200E" w:rsidRPr="00E356E0">
      <w:pPr>
        <w:jc w:val="center"/>
        <w:rPr>
          <w:rFonts w:ascii="Times New Roman" w:cs="Times New Roman" w:hAnsi="Times New Roman"/>
          <w:b/>
          <w:color w:themeColor="text1" w:val="000000"/>
          <w:sz w:val="32"/>
        </w:rPr>
      </w:pPr>
    </w:p>
    <w:p w14:paraId="68CD2F9D" w14:textId="77777777" w:rsidP="00AF42D7" w:rsidR="004764F4" w:rsidRDefault="00AF42D7" w:rsidRPr="00E356E0">
      <w:pPr>
        <w:shd w:color="000000" w:fill="auto" w:val="clear"/>
        <w:spacing w:line="440" w:lineRule="atLeast"/>
        <w:rPr>
          <w:rFonts w:ascii="Times New Roman" w:cs="Times New Roman" w:eastAsia="宋体" w:hAnsi="Times New Roman"/>
          <w:color w:themeColor="text1" w:val="000000"/>
          <w:sz w:val="24"/>
        </w:rPr>
      </w:pPr>
      <w:r w:rsidRPr="00E356E0">
        <w:rPr>
          <w:rFonts w:ascii="Times New Roman" w:cs="Times New Roman" w:eastAsia="宋体" w:hAnsi="Times New Roman" w:hint="eastAsia"/>
          <w:b/>
          <w:color w:themeColor="text1" w:val="000000"/>
          <w:sz w:val="28"/>
        </w:rPr>
        <w:t>【教学目标】</w:t>
      </w:r>
    </w:p>
    <w:p w14:paraId="3C54088C" w14:textId="77777777" w:rsidP="000B686F" w:rsidR="000B686F" w:rsidRDefault="000B686F" w:rsidRPr="000B686F">
      <w:pPr>
        <w:shd w:color="000000" w:fill="auto" w:val="clear"/>
        <w:spacing w:line="440" w:lineRule="atLeast"/>
        <w:rPr>
          <w:rFonts w:asciiTheme="minorEastAsia" w:cs="Times New Roman" w:hAnsiTheme="minorEastAsia"/>
          <w:b/>
          <w:color w:themeColor="text1" w:val="000000"/>
          <w:sz w:val="24"/>
        </w:rPr>
      </w:pPr>
      <w:r w:rsidRPr="000B686F">
        <w:rPr>
          <w:rFonts w:asciiTheme="minorEastAsia" w:cs="Times New Roman" w:hAnsiTheme="minorEastAsia" w:hint="eastAsia"/>
          <w:b/>
          <w:color w:themeColor="text1" w:val="000000"/>
          <w:sz w:val="24"/>
        </w:rPr>
        <w:t>一、知识与技能</w:t>
      </w:r>
    </w:p>
    <w:p w14:paraId="7ED8C829" w14:textId="77777777" w:rsidP="000B686F" w:rsidR="000B686F" w:rsidRDefault="000B686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．能用图象描述横波。</w:t>
      </w:r>
    </w:p>
    <w:p w14:paraId="5D83BCE9" w14:textId="77777777" w:rsidP="000B686F" w:rsidR="000B686F" w:rsidRDefault="000B686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．知道描述波的特征物理量：波速、波长、频率（周期）。</w:t>
      </w:r>
    </w:p>
    <w:p w14:paraId="21F325C4" w14:textId="77777777" w:rsidP="000B686F" w:rsidR="000B686F" w:rsidRDefault="000B686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3</w:t>
      </w:r>
      <w:r w:rsidRPr="00105A7B">
        <w:rPr>
          <w:rFonts w:ascii="Times New Roman" w:cs="Times New Roman" w:hAnsi="Times New Roman"/>
          <w:color w:themeColor="text1" w:val="000000"/>
          <w:sz w:val="24"/>
        </w:rPr>
        <w:t>．理解波速、波长、频率（周期）的关系。</w:t>
      </w:r>
    </w:p>
    <w:p w14:paraId="07FC91FE" w14:textId="77777777" w:rsidP="000B686F" w:rsidR="000B686F" w:rsidRDefault="000B686F" w:rsidRPr="00105A7B">
      <w:pPr>
        <w:shd w:color="000000" w:fill="auto" w:val="clear"/>
        <w:spacing w:line="440" w:lineRule="atLeast"/>
        <w:rPr>
          <w:rFonts w:ascii="Times New Roman" w:cs="Times New Roman" w:hAnsi="Times New Roman"/>
          <w:b/>
          <w:color w:themeColor="text1" w:val="000000"/>
          <w:sz w:val="24"/>
        </w:rPr>
      </w:pPr>
      <w:r w:rsidRPr="00105A7B">
        <w:rPr>
          <w:rFonts w:ascii="Times New Roman" w:cs="Times New Roman" w:hAnsi="Times New Roman"/>
          <w:b/>
          <w:color w:themeColor="text1" w:val="000000"/>
          <w:sz w:val="24"/>
        </w:rPr>
        <w:t>二、过程与方法</w:t>
      </w:r>
    </w:p>
    <w:p w14:paraId="7F79832E" w14:textId="77777777" w:rsidP="000B686F" w:rsidR="000B686F" w:rsidRDefault="000B686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．通过类比机械振动图象可以用来描述简谐振动，类推出机械波的图象则可以用来描述机械波的运动规律。</w:t>
      </w:r>
    </w:p>
    <w:p w14:paraId="73AA679B" w14:textId="77777777" w:rsidP="000B686F" w:rsidR="000B686F" w:rsidRDefault="000B686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．通过回忆描述物体的运动物理量有时间、位移、速度等，而机械波也是物体运动形式之一，类推出波的特征物理量：频率（周期）、波长、波速。</w:t>
      </w:r>
    </w:p>
    <w:p w14:paraId="6B5594BA" w14:textId="77777777" w:rsidP="000B686F" w:rsidR="000B686F" w:rsidRDefault="000B686F" w:rsidRPr="000B686F">
      <w:pPr>
        <w:shd w:color="000000" w:fill="auto" w:val="clear"/>
        <w:spacing w:line="440" w:lineRule="atLeast"/>
        <w:rPr>
          <w:rFonts w:asciiTheme="minorEastAsia" w:cs="Times New Roman" w:hAnsiTheme="minorEastAsia"/>
          <w:b/>
          <w:color w:themeColor="text1" w:val="000000"/>
          <w:sz w:val="24"/>
        </w:rPr>
      </w:pPr>
      <w:r w:rsidRPr="000B686F">
        <w:rPr>
          <w:rFonts w:asciiTheme="minorEastAsia" w:cs="Times New Roman" w:hAnsiTheme="minorEastAsia" w:hint="eastAsia"/>
          <w:b/>
          <w:color w:themeColor="text1" w:val="000000"/>
          <w:sz w:val="24"/>
        </w:rPr>
        <w:t>三、情感态度与价值观</w:t>
      </w:r>
    </w:p>
    <w:p w14:paraId="7754DF8E" w14:textId="4D37814E" w:rsidP="000B686F" w:rsidR="002A38B7" w:rsidRDefault="000B686F" w:rsidRPr="00E10B83">
      <w:pPr>
        <w:shd w:color="000000" w:fill="auto" w:val="clear"/>
        <w:spacing w:line="440" w:lineRule="atLeast"/>
        <w:ind w:firstLine="480" w:firstLineChars="200"/>
        <w:rPr>
          <w:rFonts w:ascii="宋体" w:cs="Times New Roman" w:eastAsia="宋体" w:hAnsi="宋体"/>
          <w:color w:themeColor="text1" w:val="000000"/>
          <w:sz w:val="24"/>
        </w:rPr>
      </w:pPr>
      <w:r w:rsidRPr="000B686F">
        <w:rPr>
          <w:rFonts w:asciiTheme="minorEastAsia" w:cs="Times New Roman" w:hAnsiTheme="minorEastAsia" w:hint="eastAsia"/>
          <w:color w:themeColor="text1" w:val="000000"/>
          <w:sz w:val="24"/>
        </w:rPr>
        <w:t>学生通过经历本节的学习过程，培养逻辑推理的抽象思维，懂得遇到问题时利用已有的知识进行推理、类比，进行学习与提高。</w:t>
      </w:r>
    </w:p>
    <w:p w14:paraId="5C8B9785" w14:textId="2245A6B8" w:rsidP="00AF42D7" w:rsidR="004764F4" w:rsidRDefault="00E10B83"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【教学重</w:t>
      </w:r>
      <w:r w:rsidR="00AF42D7" w:rsidRPr="00E356E0">
        <w:rPr>
          <w:rFonts w:ascii="Times New Roman" w:cs="Times New Roman" w:eastAsia="宋体" w:hAnsi="Times New Roman" w:hint="eastAsia"/>
          <w:b/>
          <w:color w:themeColor="text1" w:val="000000"/>
          <w:sz w:val="28"/>
        </w:rPr>
        <w:t>点】</w:t>
      </w:r>
    </w:p>
    <w:p w14:paraId="48049DFD" w14:textId="2825EA48" w:rsidP="002A38B7" w:rsidR="002A38B7" w:rsidRDefault="000B686F" w:rsidRPr="00D04171">
      <w:pPr>
        <w:shd w:color="000000" w:fill="auto" w:val="clear"/>
        <w:spacing w:line="440" w:lineRule="atLeast"/>
        <w:ind w:firstLine="480" w:firstLineChars="200"/>
        <w:rPr>
          <w:rFonts w:ascii="宋体" w:cs="Times New Roman" w:eastAsia="宋体" w:hAnsi="宋体"/>
          <w:color w:themeColor="text1" w:val="000000"/>
          <w:sz w:val="24"/>
        </w:rPr>
      </w:pPr>
      <w:r w:rsidRPr="000B686F">
        <w:rPr>
          <w:rFonts w:asciiTheme="minorEastAsia" w:cs="Times New Roman" w:hAnsiTheme="minorEastAsia" w:hint="eastAsia"/>
          <w:color w:themeColor="text1" w:val="000000"/>
          <w:sz w:val="24"/>
        </w:rPr>
        <w:t>绘制波的图象，判断质点振动方向、振幅、传播方向、波长</w:t>
      </w:r>
      <w:r w:rsidR="002A38B7" w:rsidRPr="00D04171">
        <w:rPr>
          <w:rFonts w:ascii="宋体" w:cs="Times New Roman" w:eastAsia="宋体" w:hAnsi="宋体" w:hint="eastAsia"/>
          <w:color w:themeColor="text1" w:val="000000"/>
          <w:sz w:val="24"/>
        </w:rPr>
        <w:t>。</w:t>
      </w:r>
    </w:p>
    <w:p w14:paraId="1C0031A1" w14:textId="65199C56" w:rsidP="000B686F" w:rsidR="000B686F" w:rsidRDefault="000B686F"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【教学</w:t>
      </w:r>
      <w:r w:rsidRPr="00E356E0">
        <w:rPr>
          <w:rFonts w:ascii="Times New Roman" w:cs="Times New Roman" w:eastAsia="宋体" w:hAnsi="Times New Roman" w:hint="eastAsia"/>
          <w:b/>
          <w:color w:themeColor="text1" w:val="000000"/>
          <w:sz w:val="28"/>
        </w:rPr>
        <w:t>难点】</w:t>
      </w:r>
    </w:p>
    <w:p w14:paraId="4E7CBC03" w14:textId="0CCEDE31" w:rsidP="000B686F" w:rsidR="000B686F" w:rsidRDefault="000B686F">
      <w:pPr>
        <w:shd w:color="000000" w:fill="auto" w:val="clear"/>
        <w:spacing w:line="440" w:lineRule="atLeast"/>
        <w:ind w:firstLine="480" w:firstLineChars="200"/>
        <w:rPr>
          <w:rFonts w:ascii="宋体" w:cs="Times New Roman" w:eastAsia="宋体" w:hAnsi="宋体"/>
          <w:color w:themeColor="text1" w:val="000000"/>
          <w:sz w:val="24"/>
        </w:rPr>
      </w:pPr>
      <w:r w:rsidRPr="000B686F">
        <w:rPr>
          <w:rFonts w:asciiTheme="minorEastAsia" w:cs="Times New Roman" w:hAnsiTheme="minorEastAsia" w:hint="eastAsia"/>
          <w:color w:themeColor="text1" w:val="000000"/>
          <w:sz w:val="24"/>
        </w:rPr>
        <w:t>波长、频率、波速三概念的关系及定义</w:t>
      </w:r>
      <w:r w:rsidRPr="00D04171">
        <w:rPr>
          <w:rFonts w:ascii="宋体" w:cs="Times New Roman" w:eastAsia="宋体" w:hAnsi="宋体" w:hint="eastAsia"/>
          <w:color w:themeColor="text1" w:val="000000"/>
          <w:sz w:val="24"/>
        </w:rPr>
        <w:t>。</w:t>
      </w:r>
    </w:p>
    <w:p w14:paraId="465D313E" w14:textId="77777777" w:rsidP="000B686F" w:rsidR="000B686F" w:rsidRDefault="000B686F" w:rsidRPr="000B686F">
      <w:pPr>
        <w:shd w:color="000000" w:fill="auto" w:val="clear"/>
        <w:spacing w:line="440" w:lineRule="atLeast"/>
        <w:rPr>
          <w:rFonts w:ascii="宋体" w:cs="Times New Roman" w:eastAsia="宋体" w:hAnsi="宋体"/>
          <w:b/>
          <w:color w:themeColor="text1" w:val="000000"/>
          <w:sz w:val="28"/>
        </w:rPr>
      </w:pPr>
      <w:r w:rsidRPr="000B686F">
        <w:rPr>
          <w:rFonts w:ascii="宋体" w:cs="Times New Roman" w:eastAsia="宋体" w:hAnsi="宋体" w:hint="eastAsia"/>
          <w:b/>
          <w:color w:themeColor="text1" w:val="000000"/>
          <w:sz w:val="28"/>
        </w:rPr>
        <w:t>【教学准备】</w:t>
      </w:r>
    </w:p>
    <w:p w14:paraId="0037000D" w14:textId="77777777" w:rsidP="000B686F" w:rsidR="000B686F" w:rsidRDefault="000B686F"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1</w:t>
      </w:r>
      <w:r w:rsidRPr="00105A7B">
        <w:rPr>
          <w:rFonts w:ascii="Times New Roman" w:cs="Times New Roman" w:eastAsia="宋体" w:hAnsi="Times New Roman"/>
          <w:color w:themeColor="text1" w:val="000000"/>
          <w:sz w:val="24"/>
        </w:rPr>
        <w:t>．波动演示仪。</w:t>
      </w:r>
    </w:p>
    <w:p w14:paraId="5909B51C" w14:textId="77777777" w:rsidP="000B686F" w:rsidR="000B686F" w:rsidRDefault="000B686F"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2</w:t>
      </w:r>
      <w:r w:rsidRPr="00105A7B">
        <w:rPr>
          <w:rFonts w:ascii="Times New Roman" w:cs="Times New Roman" w:eastAsia="宋体" w:hAnsi="Times New Roman"/>
          <w:color w:themeColor="text1" w:val="000000"/>
          <w:sz w:val="24"/>
        </w:rPr>
        <w:t>．演示波的图象用的教学课件。</w:t>
      </w:r>
    </w:p>
    <w:p w14:paraId="6475CA77" w14:textId="77777777" w:rsidP="000B686F" w:rsidR="000B686F" w:rsidRDefault="000B686F" w:rsidRPr="00105A7B">
      <w:pPr>
        <w:shd w:color="000000" w:fill="auto" w:val="clear"/>
        <w:spacing w:line="440" w:lineRule="atLeast"/>
        <w:rPr>
          <w:rFonts w:ascii="Times New Roman" w:cs="Times New Roman" w:eastAsia="宋体" w:hAnsi="Times New Roman"/>
          <w:b/>
          <w:color w:themeColor="text1" w:val="000000"/>
          <w:sz w:val="28"/>
        </w:rPr>
      </w:pPr>
      <w:r w:rsidRPr="00105A7B">
        <w:rPr>
          <w:rFonts w:ascii="Times New Roman" w:cs="Times New Roman" w:eastAsia="宋体" w:hAnsi="Times New Roman"/>
          <w:b/>
          <w:color w:themeColor="text1" w:val="000000"/>
          <w:sz w:val="28"/>
        </w:rPr>
        <w:t>【教学方法】</w:t>
      </w:r>
    </w:p>
    <w:p w14:paraId="15E5108C" w14:textId="77777777" w:rsidP="000B686F" w:rsidR="000B686F" w:rsidRDefault="000B686F"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1</w:t>
      </w:r>
      <w:r w:rsidRPr="00105A7B">
        <w:rPr>
          <w:rFonts w:ascii="Times New Roman" w:cs="Times New Roman" w:eastAsia="宋体" w:hAnsi="Times New Roman"/>
          <w:color w:themeColor="text1" w:val="000000"/>
          <w:sz w:val="24"/>
        </w:rPr>
        <w:t>．讲授法。</w:t>
      </w:r>
    </w:p>
    <w:p w14:paraId="49977403" w14:textId="0FB8921F" w:rsidP="000B686F" w:rsidR="000B686F" w:rsidRDefault="000B686F"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2</w:t>
      </w:r>
      <w:r w:rsidRPr="00105A7B">
        <w:rPr>
          <w:rFonts w:ascii="Times New Roman" w:cs="Times New Roman" w:eastAsia="宋体" w:hAnsi="Times New Roman"/>
          <w:color w:themeColor="text1" w:val="000000"/>
          <w:sz w:val="24"/>
        </w:rPr>
        <w:t>．归纳总结法、事例分析法。</w:t>
      </w:r>
    </w:p>
    <w:p w14:paraId="373B4A9F" w14:textId="77777777" w:rsidP="00AF42D7" w:rsidR="004764F4" w:rsidRDefault="00AF42D7" w:rsidRPr="00105A7B">
      <w:pPr>
        <w:shd w:color="000000" w:fill="auto" w:val="clear"/>
        <w:spacing w:line="440" w:lineRule="atLeast"/>
        <w:rPr>
          <w:rFonts w:ascii="Times New Roman" w:cs="Times New Roman" w:eastAsia="宋体" w:hAnsi="Times New Roman"/>
          <w:color w:themeColor="text1" w:val="000000"/>
          <w:sz w:val="24"/>
        </w:rPr>
      </w:pPr>
      <w:r w:rsidRPr="00105A7B">
        <w:rPr>
          <w:rFonts w:ascii="Times New Roman" w:cs="Times New Roman" w:eastAsia="宋体" w:hAnsi="Times New Roman"/>
          <w:b/>
          <w:color w:themeColor="text1" w:val="000000"/>
          <w:sz w:val="28"/>
        </w:rPr>
        <w:t>【教学过程】</w:t>
      </w:r>
    </w:p>
    <w:p w14:paraId="15E56508" w14:textId="77777777" w:rsidP="00E10B83" w:rsidR="00E10B83" w:rsidRDefault="00E10B83" w:rsidRPr="00105A7B">
      <w:pPr>
        <w:shd w:color="000000" w:fill="auto" w:val="clear"/>
        <w:spacing w:line="440" w:lineRule="atLeast"/>
        <w:rPr>
          <w:rFonts w:ascii="Times New Roman" w:cs="Times New Roman" w:eastAsia="宋体" w:hAnsi="Times New Roman"/>
          <w:b/>
          <w:color w:themeColor="text1" w:val="000000"/>
          <w:sz w:val="24"/>
        </w:rPr>
      </w:pPr>
      <w:r w:rsidRPr="00105A7B">
        <w:rPr>
          <w:rFonts w:ascii="Times New Roman" w:cs="Times New Roman" w:eastAsia="宋体" w:hAnsi="Times New Roman"/>
          <w:b/>
          <w:color w:themeColor="text1" w:val="000000"/>
          <w:sz w:val="24"/>
        </w:rPr>
        <w:t>一、复习提问、新课导入</w:t>
      </w:r>
    </w:p>
    <w:p w14:paraId="6C2618B4"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1</w:t>
      </w:r>
      <w:r w:rsidRPr="00105A7B">
        <w:rPr>
          <w:rFonts w:ascii="Times New Roman" w:cs="Times New Roman" w:eastAsia="宋体" w:hAnsi="Times New Roman"/>
          <w:color w:themeColor="text1" w:val="000000"/>
          <w:sz w:val="24"/>
          <w:szCs w:val="24"/>
        </w:rPr>
        <w:t>：机械波形成条件是什么？</w:t>
      </w:r>
    </w:p>
    <w:p w14:paraId="4F2E26CA" w14:textId="0C8EB39F" w:rsidP="0042417F" w:rsidR="00E10B83"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2</w:t>
      </w:r>
      <w:r w:rsidRPr="00105A7B">
        <w:rPr>
          <w:rFonts w:ascii="Times New Roman" w:cs="Times New Roman" w:eastAsia="宋体" w:hAnsi="Times New Roman"/>
          <w:color w:themeColor="text1" w:val="000000"/>
          <w:sz w:val="24"/>
          <w:szCs w:val="24"/>
        </w:rPr>
        <w:t>：机械波特点是什么？</w:t>
      </w:r>
    </w:p>
    <w:p w14:paraId="141CB317"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3</w:t>
      </w:r>
      <w:r w:rsidRPr="00105A7B">
        <w:rPr>
          <w:rFonts w:ascii="Times New Roman" w:cs="Times New Roman" w:eastAsia="宋体" w:hAnsi="Times New Roman"/>
          <w:color w:themeColor="text1" w:val="000000"/>
          <w:sz w:val="24"/>
          <w:szCs w:val="24"/>
        </w:rPr>
        <w:t>：机械波的实质是什么？</w:t>
      </w:r>
    </w:p>
    <w:p w14:paraId="2C0F3839" w14:textId="56D29C0D"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4</w:t>
      </w:r>
      <w:r w:rsidRPr="00105A7B">
        <w:rPr>
          <w:rFonts w:ascii="Times New Roman" w:cs="Times New Roman" w:eastAsia="宋体" w:hAnsi="Times New Roman"/>
          <w:color w:themeColor="text1" w:val="000000"/>
          <w:sz w:val="24"/>
          <w:szCs w:val="24"/>
        </w:rPr>
        <w:t>：波的种类有几种？</w:t>
      </w:r>
    </w:p>
    <w:p w14:paraId="5EECA564" w14:textId="77777777"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lastRenderedPageBreak/>
        <w:t>提出问题：前面我们所学过的机械振动的图像的物理意义是什么？</w:t>
      </w:r>
    </w:p>
    <w:p w14:paraId="3791E07E" w14:textId="77777777"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教师归纳：</w:t>
      </w:r>
    </w:p>
    <w:p w14:paraId="725E2294" w14:textId="77777777"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机械振动的图像的物理意义是描述某一时刻振子的运动情况。</w:t>
      </w:r>
    </w:p>
    <w:p w14:paraId="23127AA2" w14:textId="20617BAF"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提出问题：那么机械波是否也能利用图像来描述它的运动规律呢？我们又怎样正确地画出图像来形象地描述机械波？</w:t>
      </w:r>
    </w:p>
    <w:p w14:paraId="3892E608" w14:textId="77777777" w:rsidP="00E10B83" w:rsidR="00E10B83" w:rsidRDefault="00E10B83" w:rsidRPr="00E10B83">
      <w:pPr>
        <w:shd w:color="000000" w:fill="auto" w:val="clear"/>
        <w:spacing w:line="440" w:lineRule="atLeast"/>
        <w:rPr>
          <w:rFonts w:ascii="Times New Roman" w:cs="Times New Roman" w:eastAsia="宋体" w:hAnsi="Times New Roman"/>
          <w:b/>
          <w:color w:themeColor="text1" w:val="000000"/>
          <w:sz w:val="24"/>
          <w:szCs w:val="24"/>
        </w:rPr>
      </w:pPr>
      <w:r w:rsidRPr="00E10B83">
        <w:rPr>
          <w:rFonts w:ascii="Times New Roman" w:cs="Times New Roman" w:eastAsia="宋体" w:hAnsi="Times New Roman"/>
          <w:b/>
          <w:color w:themeColor="text1" w:val="000000"/>
          <w:sz w:val="24"/>
          <w:szCs w:val="24"/>
        </w:rPr>
        <w:t>二、新课教学</w:t>
      </w:r>
    </w:p>
    <w:p w14:paraId="768F81CB" w14:textId="43960E0B" w:rsidP="00E10B83" w:rsidR="00E10B83" w:rsidRDefault="00E10B83" w:rsidRPr="00E10B83">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（一）</w:t>
      </w:r>
      <w:r w:rsidR="0042417F" w:rsidRPr="0042417F">
        <w:rPr>
          <w:rFonts w:ascii="Times New Roman" w:cs="Times New Roman" w:eastAsia="宋体" w:hAnsi="Times New Roman" w:hint="eastAsia"/>
          <w:color w:themeColor="text1" w:val="000000"/>
          <w:sz w:val="24"/>
          <w:szCs w:val="24"/>
        </w:rPr>
        <w:t>波的图像</w:t>
      </w:r>
    </w:p>
    <w:p w14:paraId="2F22212C" w14:textId="03A27821" w:rsidP="00E10B83" w:rsidR="00CF200E"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波传播过程中，介质中质点不随波一起传播若以波的传播方向上各个质点的平衡位置作为横坐标</w:t>
      </w:r>
      <w:r w:rsidRPr="00BA77E8">
        <w:rPr>
          <w:rFonts w:ascii="Times New Roman" w:cs="Times New Roman" w:eastAsia="宋体" w:hAnsi="Times New Roman"/>
          <w:i/>
          <w:color w:themeColor="text1" w:val="000000"/>
          <w:sz w:val="24"/>
          <w:szCs w:val="24"/>
        </w:rPr>
        <w:t>x</w:t>
      </w:r>
      <w:r w:rsidRPr="0042417F">
        <w:rPr>
          <w:rFonts w:ascii="Times New Roman" w:cs="Times New Roman" w:eastAsia="宋体" w:hAnsi="Times New Roman" w:hint="eastAsia"/>
          <w:color w:themeColor="text1" w:val="000000"/>
          <w:sz w:val="24"/>
          <w:szCs w:val="24"/>
        </w:rPr>
        <w:t>，以某一时刻各质点偏离平衡位置的位移为纵坐标</w:t>
      </w:r>
      <w:r w:rsidRPr="00BA77E8">
        <w:rPr>
          <w:rFonts w:ascii="Times New Roman" w:cs="Times New Roman" w:eastAsia="宋体" w:hAnsi="Times New Roman"/>
          <w:i/>
          <w:color w:themeColor="text1" w:val="000000"/>
          <w:sz w:val="24"/>
          <w:szCs w:val="24"/>
        </w:rPr>
        <w:t>y</w:t>
      </w:r>
      <w:r w:rsidRPr="0042417F">
        <w:rPr>
          <w:rFonts w:ascii="Times New Roman" w:cs="Times New Roman" w:eastAsia="宋体" w:hAnsi="Times New Roman" w:hint="eastAsia"/>
          <w:color w:themeColor="text1" w:val="000000"/>
          <w:sz w:val="24"/>
          <w:szCs w:val="24"/>
        </w:rPr>
        <w:t>，描点便可得到波的图象</w:t>
      </w:r>
      <w:r>
        <w:rPr>
          <w:rFonts w:ascii="Times New Roman" w:cs="Times New Roman" w:eastAsia="宋体" w:hAnsi="Times New Roman" w:hint="eastAsia"/>
          <w:color w:themeColor="text1" w:val="000000"/>
          <w:sz w:val="24"/>
          <w:szCs w:val="24"/>
        </w:rPr>
        <w:t>。</w:t>
      </w:r>
    </w:p>
    <w:p w14:paraId="00AA303B" w14:textId="5BDB6877" w:rsidP="0042417F" w:rsidR="0042417F" w:rsidRDefault="0042417F" w:rsidRPr="0042417F">
      <w:pPr>
        <w:shd w:color="000000" w:fill="auto" w:val="clear"/>
        <w:spacing w:line="440" w:lineRule="atLeast"/>
        <w:ind w:firstLine="480" w:firstLineChars="200"/>
        <w:rPr>
          <w:rFonts w:ascii="Times New Roman" w:cs="Times New Roman" w:eastAsia="Times New Roman" w:hAnsi="Times New Roman"/>
          <w:snapToGrid w:val="0"/>
          <w:color w:val="000000"/>
          <w:w w:val="0"/>
          <w:kern w:val="0"/>
          <w:sz w:val="0"/>
          <w:szCs w:val="0"/>
          <w:u w:color="000000"/>
          <w:bdr w:color="000000" w:space="0" w:sz="0" w:val="none"/>
          <w:shd w:color="000000" w:fill="000000" w:val="clear"/>
          <w:lang w:bidi="x-none" w:eastAsia="x-none" w:val="x-none"/>
        </w:rPr>
      </w:pPr>
      <w:r w:rsidRPr="0042417F">
        <w:rPr>
          <w:rFonts w:ascii="Times New Roman" w:cs="Times New Roman" w:eastAsia="宋体" w:hAnsi="Times New Roman"/>
          <w:noProof/>
          <w:color w:themeColor="text1" w:val="000000"/>
          <w:sz w:val="24"/>
          <w:szCs w:val="24"/>
        </w:rPr>
        <w:drawing>
          <wp:inline distB="0" distL="0" distR="0" distT="0" wp14:anchorId="2C65613E" wp14:editId="699F29E6">
            <wp:extent cx="2010244" cy="1044054"/>
            <wp:effectExtent b="3810" l="0" r="9525" t="0"/>
            <wp:docPr descr="d:\Users\Public\Documents\im\398096@nd\Image\f0c699c97dfcf7d66dda17d11f7dc05d.png"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f0c699c97dfcf7d66dda17d11f7dc05d.png" id="0" name="Picture 2"/>
                    <pic:cNvPicPr>
                      <a:picLocks noChangeArrowheads="1" noChangeAspect="1"/>
                    </pic:cNvPicPr>
                  </pic:nvPicPr>
                  <pic:blipFill>
                    <a:blip cstate="print" r:embed="rId6">
                      <a:extLst>
                        <a:ext uri="{28A0092B-C50C-407E-A947-70E740481C1C}">
                          <a14:useLocalDpi xmlns:a14="http://schemas.microsoft.com/office/drawing/2010/main" val="0"/>
                        </a:ext>
                      </a:extLst>
                    </a:blip>
                    <a:srcRect/>
                    <a:stretch>
                      <a:fillRect/>
                    </a:stretch>
                  </pic:blipFill>
                  <pic:spPr bwMode="auto">
                    <a:xfrm>
                      <a:off x="0" y="0"/>
                      <a:ext cx="2046782" cy="1063030"/>
                    </a:xfrm>
                    <a:prstGeom prst="rect">
                      <a:avLst/>
                    </a:prstGeom>
                    <a:noFill/>
                    <a:ln>
                      <a:noFill/>
                    </a:ln>
                  </pic:spPr>
                </pic:pic>
              </a:graphicData>
            </a:graphic>
          </wp:inline>
        </w:drawing>
      </w:r>
    </w:p>
    <w:p w14:paraId="180DA363" w14:textId="7AE0AA13"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教师用</w:t>
      </w:r>
      <w:r>
        <w:rPr>
          <w:rFonts w:ascii="Times New Roman" w:cs="Times New Roman" w:eastAsia="宋体" w:hAnsi="Times New Roman"/>
          <w:color w:themeColor="text1" w:val="000000"/>
          <w:sz w:val="24"/>
          <w:szCs w:val="24"/>
        </w:rPr>
        <w:t>动画演示波的图像：</w:t>
      </w:r>
    </w:p>
    <w:p w14:paraId="17E98E4B" w14:textId="40586589"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noProof/>
          <w:color w:themeColor="text1" w:val="000000"/>
          <w:sz w:val="24"/>
          <w:szCs w:val="24"/>
        </w:rPr>
        <w:drawing>
          <wp:inline distB="0" distL="0" distR="0" distT="0" wp14:anchorId="2EE9B063" wp14:editId="0EC9B158">
            <wp:extent cx="2323512" cy="893928"/>
            <wp:effectExtent b="1905" l="0" r="635" t="0"/>
            <wp:docPr descr="d:\Users\Public\Documents\im\398096@nd\Image\fb468577dafe193c02ed790c677cf7e4.png"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fb468577dafe193c02ed790c677cf7e4.png" id="0" name="Picture 4"/>
                    <pic:cNvPicPr>
                      <a:picLocks noChangeArrowheads="1" noChangeAspect="1"/>
                    </pic:cNvPicPr>
                  </pic:nvPicPr>
                  <pic:blipFill>
                    <a:blip cstate="print" r:embed="rId7">
                      <a:extLst>
                        <a:ext uri="{28A0092B-C50C-407E-A947-70E740481C1C}">
                          <a14:useLocalDpi xmlns:a14="http://schemas.microsoft.com/office/drawing/2010/main" val="0"/>
                        </a:ext>
                      </a:extLst>
                    </a:blip>
                    <a:srcRect/>
                    <a:stretch>
                      <a:fillRect/>
                    </a:stretch>
                  </pic:blipFill>
                  <pic:spPr bwMode="auto">
                    <a:xfrm>
                      <a:off x="0" y="0"/>
                      <a:ext cx="2336853" cy="899061"/>
                    </a:xfrm>
                    <a:prstGeom prst="rect">
                      <a:avLst/>
                    </a:prstGeom>
                    <a:noFill/>
                    <a:ln>
                      <a:noFill/>
                    </a:ln>
                  </pic:spPr>
                </pic:pic>
              </a:graphicData>
            </a:graphic>
          </wp:inline>
        </w:drawing>
      </w:r>
      <w:r w:rsidRPr="0042417F">
        <w:rPr>
          <w:rFonts w:ascii="Times New Roman" w:cs="Times New Roman" w:eastAsia="Times New Roman" w:hAnsi="Times New Roman"/>
          <w:snapToGrid w:val="0"/>
          <w:color w:val="000000"/>
          <w:w w:val="0"/>
          <w:kern w:val="0"/>
          <w:sz w:val="0"/>
          <w:szCs w:val="0"/>
          <w:u w:color="000000"/>
          <w:bdr w:color="000000" w:space="0" w:sz="0" w:val="none"/>
          <w:shd w:color="000000" w:fill="000000" w:val="clear"/>
          <w:lang w:bidi="x-none" w:eastAsia="x-none" w:val="x-none"/>
        </w:rPr>
        <w:t xml:space="preserve"> </w:t>
      </w:r>
      <w:r w:rsidRPr="0042417F">
        <w:rPr>
          <w:rFonts w:ascii="Times New Roman" w:cs="Times New Roman" w:eastAsia="宋体" w:hAnsi="Times New Roman"/>
          <w:noProof/>
          <w:color w:themeColor="text1" w:val="000000"/>
          <w:sz w:val="24"/>
          <w:szCs w:val="24"/>
        </w:rPr>
        <w:drawing>
          <wp:inline distB="0" distL="0" distR="0" distT="0" wp14:anchorId="103E6A6C" wp14:editId="5D9EDDB9">
            <wp:extent cx="2456597" cy="896655"/>
            <wp:effectExtent b="0" l="0" r="1270" t="0"/>
            <wp:docPr descr="d:\Users\Public\Documents\im\398096@nd\Image\261fc0a072ec8429b1141df2d1535cce.png"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261fc0a072ec8429b1141df2d1535cce.png" id="0" name="Picture 5"/>
                    <pic:cNvPicPr>
                      <a:picLocks noChangeArrowheads="1" noChangeAspect="1"/>
                    </pic:cNvPicPr>
                  </pic:nvPicPr>
                  <pic:blipFill>
                    <a:blip cstate="print" r:embed="rId8">
                      <a:extLst>
                        <a:ext uri="{28A0092B-C50C-407E-A947-70E740481C1C}">
                          <a14:useLocalDpi xmlns:a14="http://schemas.microsoft.com/office/drawing/2010/main" val="0"/>
                        </a:ext>
                      </a:extLst>
                    </a:blip>
                    <a:srcRect/>
                    <a:stretch>
                      <a:fillRect/>
                    </a:stretch>
                  </pic:blipFill>
                  <pic:spPr bwMode="auto">
                    <a:xfrm>
                      <a:off x="0" y="0"/>
                      <a:ext cx="2506595" cy="914904"/>
                    </a:xfrm>
                    <a:prstGeom prst="rect">
                      <a:avLst/>
                    </a:prstGeom>
                    <a:noFill/>
                    <a:ln>
                      <a:noFill/>
                    </a:ln>
                  </pic:spPr>
                </pic:pic>
              </a:graphicData>
            </a:graphic>
          </wp:inline>
        </w:drawing>
      </w:r>
    </w:p>
    <w:p w14:paraId="68CBB59B" w14:textId="1E4C04B6"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波的图象的画法：将某时刻各质点偏离平衡位置的位移矢量的末端用光滑的曲线连接起来。</w:t>
      </w:r>
    </w:p>
    <w:p w14:paraId="01D5E879" w14:textId="25DBDF04" w:rsidP="00E10B83"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noProof/>
          <w:color w:themeColor="text1" w:val="000000"/>
          <w:sz w:val="24"/>
          <w:szCs w:val="24"/>
        </w:rPr>
        <w:drawing>
          <wp:inline distB="0" distL="0" distR="0" distT="0" wp14:anchorId="4B7247B4" wp14:editId="7C4EE299">
            <wp:extent cx="2429301" cy="1062115"/>
            <wp:effectExtent b="5080" l="0" r="0" t="0"/>
            <wp:docPr descr="d:\Users\Public\Documents\im\398096@nd\Image\926d0f1b509667da9497ddf71e9c21cd.png"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926d0f1b509667da9497ddf71e9c21cd.png" id="0" name="Picture 1"/>
                    <pic:cNvPicPr>
                      <a:picLocks noChangeArrowheads="1" noChangeAspect="1"/>
                    </pic:cNvPicPr>
                  </pic:nvPicPr>
                  <pic:blipFill>
                    <a:blip cstate="print" r:embed="rId9">
                      <a:extLst>
                        <a:ext uri="{28A0092B-C50C-407E-A947-70E740481C1C}">
                          <a14:useLocalDpi xmlns:a14="http://schemas.microsoft.com/office/drawing/2010/main" val="0"/>
                        </a:ext>
                      </a:extLst>
                    </a:blip>
                    <a:srcRect/>
                    <a:stretch>
                      <a:fillRect/>
                    </a:stretch>
                  </pic:blipFill>
                  <pic:spPr bwMode="auto">
                    <a:xfrm>
                      <a:off x="0" y="0"/>
                      <a:ext cx="2460291" cy="1075664"/>
                    </a:xfrm>
                    <a:prstGeom prst="rect">
                      <a:avLst/>
                    </a:prstGeom>
                    <a:noFill/>
                    <a:ln>
                      <a:noFill/>
                    </a:ln>
                  </pic:spPr>
                </pic:pic>
              </a:graphicData>
            </a:graphic>
          </wp:inline>
        </w:drawing>
      </w:r>
    </w:p>
    <w:p w14:paraId="7E4F9ACF" w14:textId="15B81926"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问题：从波的图象可以求什么？</w:t>
      </w:r>
    </w:p>
    <w:p w14:paraId="3CF225E1" w14:textId="1692924B"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noProof/>
          <w:color w:themeColor="text1" w:val="000000"/>
          <w:sz w:val="24"/>
          <w:szCs w:val="24"/>
        </w:rPr>
        <w:drawing>
          <wp:inline distB="0" distL="0" distR="0" distT="0" wp14:anchorId="1003066A" wp14:editId="5F19C8B4">
            <wp:extent cx="2101215" cy="1083310"/>
            <wp:effectExtent b="2540" l="0" r="0" t="0"/>
            <wp:docPr descr="10-10"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10-10" id="0" name="Picture 3"/>
                    <pic:cNvPicPr>
                      <a:picLocks noChangeArrowheads="1" noChangeAspect="1"/>
                    </pic:cNvPicPr>
                  </pic:nvPicPr>
                  <pic:blipFill rotWithShape="1">
                    <a:blip r:embed="rId10">
                      <a:extLst>
                        <a:ext uri="{28A0092B-C50C-407E-A947-70E740481C1C}">
                          <a14:useLocalDpi xmlns:a14="http://schemas.microsoft.com/office/drawing/2010/main" val="0"/>
                        </a:ext>
                      </a:extLst>
                    </a:blip>
                    <a:srcRect b="20019"/>
                    <a:stretch/>
                  </pic:blipFill>
                  <pic:spPr bwMode="auto">
                    <a:xfrm>
                      <a:off x="0" y="0"/>
                      <a:ext cx="2101215" cy="1083310"/>
                    </a:xfrm>
                    <a:prstGeom prst="rect">
                      <a:avLst/>
                    </a:prstGeom>
                    <a:noFill/>
                    <a:ln>
                      <a:noFill/>
                    </a:ln>
                    <a:extLst>
                      <a:ext uri="{53640926-AAD7-44D8-BBD7-CCE9431645EC}">
                        <a14:shadowObscured xmlns:a14="http://schemas.microsoft.com/office/drawing/2010/main"/>
                      </a:ext>
                    </a:extLst>
                  </pic:spPr>
                </pic:pic>
              </a:graphicData>
            </a:graphic>
          </wp:inline>
        </w:drawing>
      </w:r>
    </w:p>
    <w:p w14:paraId="06441E56" w14:textId="3820BE98"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教师归纳：</w:t>
      </w:r>
    </w:p>
    <w:p w14:paraId="6CFDF960" w14:textId="70F37EB4"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宋体" w:cs="宋体" w:eastAsia="宋体" w:hAnsi="宋体" w:hint="eastAsia"/>
          <w:color w:themeColor="text1" w:val="000000"/>
          <w:sz w:val="24"/>
          <w:szCs w:val="24"/>
        </w:rPr>
        <w:lastRenderedPageBreak/>
        <w:t>①</w:t>
      </w:r>
      <w:r w:rsidRPr="00105A7B">
        <w:rPr>
          <w:rFonts w:ascii="Times New Roman" w:cs="Times New Roman" w:eastAsia="宋体" w:hAnsi="Times New Roman"/>
          <w:color w:themeColor="text1" w:val="000000"/>
          <w:sz w:val="24"/>
          <w:szCs w:val="24"/>
        </w:rPr>
        <w:t>从图象可以直接读出振幅、波长。</w:t>
      </w:r>
    </w:p>
    <w:p w14:paraId="6654D082" w14:textId="6049DE2B"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宋体" w:cs="宋体" w:eastAsia="宋体" w:hAnsi="宋体" w:hint="eastAsia"/>
          <w:color w:themeColor="text1" w:val="000000"/>
          <w:sz w:val="24"/>
          <w:szCs w:val="24"/>
        </w:rPr>
        <w:t>②</w:t>
      </w:r>
      <w:r w:rsidRPr="00105A7B">
        <w:rPr>
          <w:rFonts w:ascii="Times New Roman" w:cs="Times New Roman" w:eastAsia="宋体" w:hAnsi="Times New Roman"/>
          <w:color w:themeColor="text1" w:val="000000"/>
          <w:sz w:val="24"/>
          <w:szCs w:val="24"/>
        </w:rPr>
        <w:t>可求任一质点在该时刻相对平衡位置的位移</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包括大小和方向</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w:t>
      </w:r>
    </w:p>
    <w:p w14:paraId="5ECFF626" w14:textId="2D9CA2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宋体" w:cs="宋体" w:eastAsia="宋体" w:hAnsi="宋体" w:hint="eastAsia"/>
          <w:color w:themeColor="text1" w:val="000000"/>
          <w:sz w:val="24"/>
          <w:szCs w:val="24"/>
        </w:rPr>
        <w:t>③</w:t>
      </w:r>
      <w:r w:rsidRPr="00105A7B">
        <w:rPr>
          <w:rFonts w:ascii="Times New Roman" w:cs="Times New Roman" w:eastAsia="宋体" w:hAnsi="Times New Roman"/>
          <w:color w:themeColor="text1" w:val="000000"/>
          <w:sz w:val="24"/>
          <w:szCs w:val="24"/>
        </w:rPr>
        <w:t>在波速方向已知</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或已知波源方位</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时可确定各质点在该时刻的振动方向</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后边的质点总是追随着前面的质点</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w:t>
      </w:r>
    </w:p>
    <w:p w14:paraId="6B22F15C" w14:textId="77777777" w:rsidP="0042417F" w:rsidR="0042417F" w:rsidRDefault="0042417F" w:rsidRPr="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教师归纳：</w:t>
      </w:r>
    </w:p>
    <w:p w14:paraId="7E4C7B71" w14:textId="3692434B" w:rsidP="0042417F"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2417F">
        <w:rPr>
          <w:rFonts w:ascii="Times New Roman" w:cs="Times New Roman" w:eastAsia="宋体" w:hAnsi="Times New Roman" w:hint="eastAsia"/>
          <w:color w:themeColor="text1" w:val="000000"/>
          <w:sz w:val="24"/>
          <w:szCs w:val="24"/>
        </w:rPr>
        <w:t>确定质点的振动方向与波的传播方向常用的方法是：微平移法和同侧法（下图示）</w:t>
      </w:r>
    </w:p>
    <w:p w14:paraId="5728A9B5" w14:textId="51E574E4" w:rsidP="00E10B83"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noProof/>
          <w:color w:themeColor="text1" w:val="000000"/>
          <w:sz w:val="24"/>
          <w:szCs w:val="24"/>
        </w:rPr>
        <w:drawing>
          <wp:inline distB="0" distL="0" distR="0" distT="0" wp14:anchorId="743A5421" wp14:editId="2D5285D8">
            <wp:extent cx="3094990" cy="1181100"/>
            <wp:effectExtent b="0" l="0" r="0" t="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4990" cy="1181100"/>
                    </a:xfrm>
                    <a:prstGeom prst="rect">
                      <a:avLst/>
                    </a:prstGeom>
                    <a:noFill/>
                  </pic:spPr>
                </pic:pic>
              </a:graphicData>
            </a:graphic>
          </wp:inline>
        </w:drawing>
      </w:r>
    </w:p>
    <w:p w14:paraId="6AC2209C" w14:textId="2C204D91" w:rsidP="00E10B83" w:rsidR="0042417F" w:rsidRDefault="0042417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noProof/>
          <w:color w:themeColor="text1" w:val="000000"/>
          <w:sz w:val="24"/>
          <w:szCs w:val="24"/>
        </w:rPr>
        <w:drawing>
          <wp:inline distB="0" distL="0" distR="0" distT="0" wp14:anchorId="5695EC8E" wp14:editId="748EFA2C">
            <wp:extent cx="2438400" cy="1266825"/>
            <wp:effectExtent b="9525" l="0" r="0" t="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266825"/>
                    </a:xfrm>
                    <a:prstGeom prst="rect">
                      <a:avLst/>
                    </a:prstGeom>
                    <a:noFill/>
                  </pic:spPr>
                </pic:pic>
              </a:graphicData>
            </a:graphic>
          </wp:inline>
        </w:drawing>
      </w:r>
    </w:p>
    <w:p w14:paraId="0ACBFCBE" w14:textId="4EC35C9A" w:rsidP="00E10B83" w:rsidR="00E10B83" w:rsidRDefault="00E10B83"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（二）</w:t>
      </w:r>
      <w:r w:rsidR="0042417F" w:rsidRPr="00105A7B">
        <w:rPr>
          <w:rFonts w:ascii="Times New Roman" w:cs="Times New Roman" w:eastAsia="宋体" w:hAnsi="Times New Roman"/>
          <w:color w:themeColor="text1" w:val="000000"/>
          <w:sz w:val="24"/>
          <w:szCs w:val="24"/>
        </w:rPr>
        <w:t>波长、频率和波速</w:t>
      </w:r>
    </w:p>
    <w:p w14:paraId="2552EC18"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教师：在物理中，一些物理现象、过程、规律等，都需要用物理量进行描述。同样，机械波及其传播过程，也需要一些物理量进行描述。我们来学习和研究描述波的几个物理量，即波长、频率和波速。</w:t>
      </w:r>
    </w:p>
    <w:p w14:paraId="366555CF" w14:textId="79382A0F"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1</w:t>
      </w:r>
      <w:r w:rsidRPr="00105A7B">
        <w:rPr>
          <w:rFonts w:ascii="Times New Roman" w:cs="Times New Roman" w:eastAsia="宋体" w:hAnsi="Times New Roman"/>
          <w:color w:themeColor="text1" w:val="000000"/>
          <w:sz w:val="24"/>
          <w:szCs w:val="24"/>
        </w:rPr>
        <w:t>：波长、频率和波速的定义是什么？</w:t>
      </w:r>
    </w:p>
    <w:p w14:paraId="368D54E4"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w:t>
      </w:r>
      <w:r w:rsidRPr="00105A7B">
        <w:rPr>
          <w:rFonts w:ascii="Times New Roman" w:cs="Times New Roman" w:eastAsia="宋体" w:hAnsi="Times New Roman"/>
          <w:color w:themeColor="text1" w:val="000000"/>
          <w:sz w:val="24"/>
          <w:szCs w:val="24"/>
        </w:rPr>
        <w:t>2</w:t>
      </w:r>
      <w:r w:rsidRPr="00105A7B">
        <w:rPr>
          <w:rFonts w:ascii="Times New Roman" w:cs="Times New Roman" w:eastAsia="宋体" w:hAnsi="Times New Roman"/>
          <w:color w:themeColor="text1" w:val="000000"/>
          <w:sz w:val="24"/>
          <w:szCs w:val="24"/>
        </w:rPr>
        <w:t>：在波的图像上怎样确定？</w:t>
      </w:r>
    </w:p>
    <w:p w14:paraId="66FE7FAC" w14:textId="68040B2F"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教师归纳注意的几个问题：</w:t>
      </w:r>
    </w:p>
    <w:p w14:paraId="4C74E950" w14:textId="6C723623" w:rsidP="0042417F" w:rsidR="0042417F"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1</w:t>
      </w:r>
      <w:r w:rsidRPr="00105A7B">
        <w:rPr>
          <w:rFonts w:ascii="Times New Roman" w:cs="Times New Roman" w:eastAsia="宋体" w:hAnsi="Times New Roman"/>
          <w:color w:themeColor="text1" w:val="000000"/>
          <w:sz w:val="24"/>
        </w:rPr>
        <w:t>．</w:t>
      </w:r>
      <w:r w:rsidR="0042417F" w:rsidRPr="00105A7B">
        <w:rPr>
          <w:rFonts w:ascii="Times New Roman" w:cs="Times New Roman" w:eastAsia="宋体" w:hAnsi="Times New Roman"/>
          <w:color w:themeColor="text1" w:val="000000"/>
          <w:sz w:val="24"/>
          <w:szCs w:val="24"/>
        </w:rPr>
        <w:t>波长：</w:t>
      </w:r>
    </w:p>
    <w:p w14:paraId="3C277742" w14:textId="746404CF"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w:t>
      </w:r>
      <w:r w:rsidRPr="00105A7B">
        <w:rPr>
          <w:rFonts w:ascii="Times New Roman" w:cs="Times New Roman" w:eastAsia="宋体" w:hAnsi="Times New Roman"/>
          <w:color w:themeColor="text1" w:val="000000"/>
          <w:sz w:val="24"/>
          <w:szCs w:val="24"/>
        </w:rPr>
        <w:t>1</w:t>
      </w:r>
      <w:r w:rsidRPr="00105A7B">
        <w:rPr>
          <w:rFonts w:ascii="Times New Roman" w:cs="Times New Roman" w:eastAsia="宋体" w:hAnsi="Times New Roman"/>
          <w:color w:themeColor="text1" w:val="000000"/>
          <w:sz w:val="24"/>
          <w:szCs w:val="24"/>
        </w:rPr>
        <w:t>）</w:t>
      </w:r>
      <w:r w:rsidR="00105A7B" w:rsidRPr="00BA77E8">
        <w:rPr>
          <w:rFonts w:asciiTheme="minorEastAsia" w:cs="Times New Roman" w:hAnsiTheme="minorEastAsia"/>
          <w:color w:themeColor="text1" w:val="000000"/>
          <w:sz w:val="24"/>
          <w:szCs w:val="24"/>
        </w:rPr>
        <w:t>“</w:t>
      </w:r>
      <w:r w:rsidRPr="00105A7B">
        <w:rPr>
          <w:rFonts w:ascii="Times New Roman" w:cs="Times New Roman" w:eastAsia="宋体" w:hAnsi="Times New Roman"/>
          <w:color w:themeColor="text1" w:val="000000"/>
          <w:sz w:val="24"/>
          <w:szCs w:val="24"/>
        </w:rPr>
        <w:t>位移总相等</w:t>
      </w:r>
      <w:r w:rsidR="00105A7B" w:rsidRPr="00BA77E8">
        <w:rPr>
          <w:rFonts w:asciiTheme="minorEastAsia" w:cs="Times New Roman" w:hAnsiTheme="minorEastAsia"/>
          <w:color w:themeColor="text1" w:val="000000"/>
          <w:sz w:val="24"/>
          <w:szCs w:val="24"/>
        </w:rPr>
        <w:t>”</w:t>
      </w:r>
      <w:r w:rsidRPr="00105A7B">
        <w:rPr>
          <w:rFonts w:ascii="Times New Roman" w:cs="Times New Roman" w:eastAsia="宋体" w:hAnsi="Times New Roman"/>
          <w:color w:themeColor="text1" w:val="000000"/>
          <w:sz w:val="24"/>
          <w:szCs w:val="24"/>
        </w:rPr>
        <w:t>的含义是</w:t>
      </w:r>
      <w:r w:rsidRPr="00BA77E8">
        <w:rPr>
          <w:rFonts w:asciiTheme="minorEastAsia" w:cs="Times New Roman" w:hAnsiTheme="minorEastAsia"/>
          <w:color w:themeColor="text1" w:val="000000"/>
          <w:sz w:val="24"/>
          <w:szCs w:val="24"/>
        </w:rPr>
        <w:t>“</w:t>
      </w:r>
      <w:r w:rsidRPr="00105A7B">
        <w:rPr>
          <w:rFonts w:ascii="Times New Roman" w:cs="Times New Roman" w:eastAsia="宋体" w:hAnsi="Times New Roman"/>
          <w:color w:themeColor="text1" w:val="000000"/>
          <w:sz w:val="24"/>
          <w:szCs w:val="24"/>
        </w:rPr>
        <w:t>每时每刻都相等</w:t>
      </w:r>
      <w:r w:rsidRPr="00BA77E8">
        <w:rPr>
          <w:rFonts w:asciiTheme="minorEastAsia" w:cs="Times New Roman" w:hAnsiTheme="minorEastAsia"/>
          <w:color w:themeColor="text1" w:val="000000"/>
          <w:sz w:val="24"/>
          <w:szCs w:val="24"/>
        </w:rPr>
        <w:t>”</w:t>
      </w:r>
      <w:r w:rsidRPr="00105A7B">
        <w:rPr>
          <w:rFonts w:ascii="Times New Roman" w:cs="Times New Roman" w:eastAsia="宋体" w:hAnsi="Times New Roman"/>
          <w:color w:themeColor="text1" w:val="000000"/>
          <w:sz w:val="24"/>
          <w:szCs w:val="24"/>
        </w:rPr>
        <w:t>。</w:t>
      </w:r>
    </w:p>
    <w:p w14:paraId="5116E69B"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w:t>
      </w:r>
      <w:r w:rsidRPr="00105A7B">
        <w:rPr>
          <w:rFonts w:ascii="Times New Roman" w:cs="Times New Roman" w:eastAsia="宋体" w:hAnsi="Times New Roman"/>
          <w:color w:themeColor="text1" w:val="000000"/>
          <w:sz w:val="24"/>
          <w:szCs w:val="24"/>
        </w:rPr>
        <w:t>2</w:t>
      </w:r>
      <w:r w:rsidRPr="00105A7B">
        <w:rPr>
          <w:rFonts w:ascii="Times New Roman" w:cs="Times New Roman" w:eastAsia="宋体" w:hAnsi="Times New Roman"/>
          <w:color w:themeColor="text1" w:val="000000"/>
          <w:sz w:val="24"/>
          <w:szCs w:val="24"/>
        </w:rPr>
        <w:t>）位移总相等的两个质点，其速度也总是相等的。</w:t>
      </w:r>
    </w:p>
    <w:p w14:paraId="7699BB05" w14:textId="77777777"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在横波中，两个相邻波峰或两个相邻波谷之间的距离等于波长。在纵波中，两个相邻密部或两个相邻疏部之间的距离也等于波长。</w:t>
      </w:r>
    </w:p>
    <w:p w14:paraId="6899BFA9" w14:textId="2E73E270" w:rsidP="0042417F" w:rsidR="0042417F" w:rsidRDefault="0042417F"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w:t>
      </w:r>
      <w:r w:rsidRPr="00105A7B">
        <w:rPr>
          <w:rFonts w:ascii="Times New Roman" w:cs="Times New Roman" w:eastAsia="宋体" w:hAnsi="Times New Roman"/>
          <w:color w:themeColor="text1" w:val="000000"/>
          <w:sz w:val="24"/>
          <w:szCs w:val="24"/>
        </w:rPr>
        <w:t>3</w:t>
      </w:r>
      <w:r w:rsidRPr="00105A7B">
        <w:rPr>
          <w:rFonts w:ascii="Times New Roman" w:cs="Times New Roman" w:eastAsia="宋体" w:hAnsi="Times New Roman"/>
          <w:color w:themeColor="text1" w:val="000000"/>
          <w:sz w:val="24"/>
          <w:szCs w:val="24"/>
        </w:rPr>
        <w:t>）相距</w:t>
      </w:r>
      <w:r w:rsidRPr="00105A7B">
        <w:rPr>
          <w:rFonts w:ascii="Times New Roman" w:cs="Times New Roman" w:eastAsia="宋体" w:hAnsi="Times New Roman"/>
          <w:color w:themeColor="text1" w:val="000000"/>
          <w:sz w:val="24"/>
          <w:szCs w:val="24"/>
        </w:rPr>
        <w:t>λ</w:t>
      </w:r>
      <w:r w:rsidRPr="00105A7B">
        <w:rPr>
          <w:rFonts w:ascii="Times New Roman" w:cs="Times New Roman" w:eastAsia="宋体" w:hAnsi="Times New Roman"/>
          <w:color w:themeColor="text1" w:val="000000"/>
          <w:sz w:val="24"/>
          <w:szCs w:val="24"/>
        </w:rPr>
        <w:t>整数倍的质点振动步调总是相同的</w:t>
      </w:r>
      <w:r w:rsidR="00BA77E8">
        <w:rPr>
          <w:rFonts w:ascii="Times New Roman" w:cs="Times New Roman" w:eastAsia="宋体" w:hAnsi="Times New Roman" w:hint="eastAsia"/>
          <w:color w:themeColor="text1" w:val="000000"/>
          <w:sz w:val="24"/>
          <w:szCs w:val="24"/>
        </w:rPr>
        <w:t>；</w:t>
      </w:r>
      <w:r w:rsidRPr="00105A7B">
        <w:rPr>
          <w:rFonts w:ascii="Times New Roman" w:cs="Times New Roman" w:eastAsia="宋体" w:hAnsi="Times New Roman"/>
          <w:color w:themeColor="text1" w:val="000000"/>
          <w:sz w:val="24"/>
          <w:szCs w:val="24"/>
        </w:rPr>
        <w:t>相距</w:t>
      </w:r>
      <w:r w:rsidRPr="00105A7B">
        <w:rPr>
          <w:rFonts w:ascii="Times New Roman" w:cs="Times New Roman" w:eastAsia="宋体" w:hAnsi="Times New Roman"/>
          <w:color w:themeColor="text1" w:val="000000"/>
          <w:sz w:val="24"/>
          <w:szCs w:val="24"/>
        </w:rPr>
        <w:t>λ/2</w:t>
      </w:r>
      <w:r w:rsidRPr="00105A7B">
        <w:rPr>
          <w:rFonts w:ascii="Times New Roman" w:cs="Times New Roman" w:eastAsia="宋体" w:hAnsi="Times New Roman"/>
          <w:color w:themeColor="text1" w:val="000000"/>
          <w:sz w:val="24"/>
          <w:szCs w:val="24"/>
        </w:rPr>
        <w:t>奇数倍的质点振动步调总是相反的。</w:t>
      </w:r>
    </w:p>
    <w:p w14:paraId="4A0845DA"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szCs w:val="24"/>
        </w:rPr>
        <w:t>2</w:t>
      </w:r>
      <w:r w:rsidRPr="00105A7B">
        <w:rPr>
          <w:rFonts w:ascii="Times New Roman" w:cs="Times New Roman" w:eastAsia="宋体" w:hAnsi="Times New Roman"/>
          <w:color w:themeColor="text1" w:val="000000"/>
          <w:sz w:val="24"/>
        </w:rPr>
        <w:t>．频率（周期）：</w:t>
      </w:r>
    </w:p>
    <w:p w14:paraId="3A6C937A"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1</w:t>
      </w:r>
      <w:r w:rsidRPr="00105A7B">
        <w:rPr>
          <w:rFonts w:ascii="Times New Roman" w:cs="Times New Roman" w:eastAsia="宋体" w:hAnsi="Times New Roman"/>
          <w:color w:themeColor="text1" w:val="000000"/>
          <w:sz w:val="24"/>
        </w:rPr>
        <w:t>）同一种波在同一种介质中传播时周期（或频率）保持不变。</w:t>
      </w:r>
    </w:p>
    <w:p w14:paraId="72629153"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lastRenderedPageBreak/>
        <w:t>（</w:t>
      </w:r>
      <w:r w:rsidRPr="00105A7B">
        <w:rPr>
          <w:rFonts w:ascii="Times New Roman" w:cs="Times New Roman" w:eastAsia="宋体" w:hAnsi="Times New Roman"/>
          <w:color w:themeColor="text1" w:val="000000"/>
          <w:sz w:val="24"/>
        </w:rPr>
        <w:t>2</w:t>
      </w:r>
      <w:r w:rsidRPr="00105A7B">
        <w:rPr>
          <w:rFonts w:ascii="Times New Roman" w:cs="Times New Roman" w:eastAsia="宋体" w:hAnsi="Times New Roman"/>
          <w:color w:themeColor="text1" w:val="000000"/>
          <w:sz w:val="24"/>
        </w:rPr>
        <w:t>）每经过一个周期的时间波就沿传播方向传播一个波长的距离。</w:t>
      </w:r>
    </w:p>
    <w:p w14:paraId="4B69A546" w14:textId="4A6E0D78" w:rsidP="004A4F5A" w:rsidR="0042417F" w:rsidRDefault="004A4F5A" w:rsidRPr="00105A7B">
      <w:pPr>
        <w:shd w:color="000000" w:fill="auto" w:val="clear"/>
        <w:spacing w:line="440" w:lineRule="atLeast"/>
        <w:ind w:firstLine="480" w:firstLineChars="200"/>
        <w:rPr>
          <w:rFonts w:ascii="Times New Roman" w:cs="Times New Roman" w:eastAsia="宋体" w:hAnsi="Times New Roman"/>
          <w:b/>
          <w:color w:themeColor="text1" w:val="000000"/>
          <w:sz w:val="24"/>
          <w:szCs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3</w:t>
      </w:r>
      <w:r w:rsidRPr="00105A7B">
        <w:rPr>
          <w:rFonts w:ascii="Times New Roman" w:cs="Times New Roman" w:eastAsia="宋体" w:hAnsi="Times New Roman"/>
          <w:color w:themeColor="text1" w:val="000000"/>
          <w:sz w:val="24"/>
        </w:rPr>
        <w:t>）每经历一个周期，原有的波形图不改变。</w:t>
      </w:r>
    </w:p>
    <w:p w14:paraId="3BA28584"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szCs w:val="24"/>
        </w:rPr>
        <w:t>3</w:t>
      </w:r>
      <w:r w:rsidRPr="00105A7B">
        <w:rPr>
          <w:rFonts w:ascii="Times New Roman" w:cs="Times New Roman" w:eastAsia="宋体" w:hAnsi="Times New Roman"/>
          <w:color w:themeColor="text1" w:val="000000"/>
          <w:sz w:val="24"/>
        </w:rPr>
        <w:t>．波速：</w:t>
      </w:r>
    </w:p>
    <w:p w14:paraId="64E8FFD4"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1</w:t>
      </w:r>
      <w:r w:rsidRPr="00105A7B">
        <w:rPr>
          <w:rFonts w:ascii="Times New Roman" w:cs="Times New Roman" w:eastAsia="宋体" w:hAnsi="Times New Roman"/>
          <w:color w:themeColor="text1" w:val="000000"/>
          <w:sz w:val="24"/>
        </w:rPr>
        <w:t>）波速的大小由介质的性质决定，同一列波在不同介质中传播速度不同。</w:t>
      </w:r>
    </w:p>
    <w:p w14:paraId="59AB50EA"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2</w:t>
      </w:r>
      <w:r w:rsidRPr="00105A7B">
        <w:rPr>
          <w:rFonts w:ascii="Times New Roman" w:cs="Times New Roman" w:eastAsia="宋体" w:hAnsi="Times New Roman"/>
          <w:color w:themeColor="text1" w:val="000000"/>
          <w:sz w:val="24"/>
        </w:rPr>
        <w:t>）一列波在同一均匀介质中是匀速传播的，即</w:t>
      </w:r>
      <w:r w:rsidRPr="00BA77E8">
        <w:rPr>
          <w:rFonts w:ascii="Times New Roman" w:cs="Times New Roman" w:eastAsia="宋体" w:hAnsi="Times New Roman"/>
          <w:i/>
          <w:color w:themeColor="text1" w:val="000000"/>
          <w:sz w:val="24"/>
        </w:rPr>
        <w:t>s</w:t>
      </w:r>
      <w:r w:rsidRPr="00105A7B">
        <w:rPr>
          <w:rFonts w:ascii="Times New Roman" w:cs="Times New Roman" w:eastAsia="宋体" w:hAnsi="Times New Roman"/>
          <w:color w:themeColor="text1" w:val="000000"/>
          <w:sz w:val="24"/>
        </w:rPr>
        <w:t>=</w:t>
      </w:r>
      <w:r w:rsidRPr="00BA77E8">
        <w:rPr>
          <w:rFonts w:ascii="Times New Roman" w:cs="Times New Roman" w:eastAsia="宋体" w:hAnsi="Times New Roman"/>
          <w:i/>
          <w:color w:themeColor="text1" w:val="000000"/>
          <w:sz w:val="24"/>
        </w:rPr>
        <w:t>vt</w:t>
      </w:r>
      <w:r w:rsidRPr="00105A7B">
        <w:rPr>
          <w:rFonts w:ascii="Times New Roman" w:cs="Times New Roman" w:eastAsia="宋体" w:hAnsi="Times New Roman"/>
          <w:color w:themeColor="text1" w:val="000000"/>
          <w:sz w:val="24"/>
        </w:rPr>
        <w:t>。</w:t>
      </w:r>
    </w:p>
    <w:p w14:paraId="1C4C063D"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3</w:t>
      </w:r>
      <w:r w:rsidRPr="00105A7B">
        <w:rPr>
          <w:rFonts w:ascii="Times New Roman" w:cs="Times New Roman" w:eastAsia="宋体" w:hAnsi="Times New Roman"/>
          <w:color w:themeColor="text1" w:val="000000"/>
          <w:sz w:val="24"/>
        </w:rPr>
        <w:t>）要区分波速与质点振动速度的含义。</w:t>
      </w:r>
    </w:p>
    <w:p w14:paraId="3739E805" w14:textId="054A5EA9" w:rsidP="004A4F5A" w:rsidR="0042417F"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rPr>
        <w:t>4</w:t>
      </w:r>
      <w:r w:rsidRPr="00105A7B">
        <w:rPr>
          <w:rFonts w:ascii="Times New Roman" w:cs="Times New Roman" w:eastAsia="宋体" w:hAnsi="Times New Roman"/>
          <w:color w:themeColor="text1" w:val="000000"/>
          <w:sz w:val="24"/>
        </w:rPr>
        <w:t>）声波在空气中传播速度最小，在液体中传播速度较大，在固体中传播速度最大</w:t>
      </w:r>
      <w:r w:rsidR="008A0608" w:rsidRPr="00105A7B">
        <w:rPr>
          <w:rFonts w:ascii="Times New Roman" w:cs="Times New Roman" w:eastAsia="宋体" w:hAnsi="Times New Roman"/>
          <w:color w:themeColor="text1" w:val="000000"/>
          <w:sz w:val="24"/>
        </w:rPr>
        <w:t>。</w:t>
      </w:r>
    </w:p>
    <w:p w14:paraId="71243080" w14:textId="1E8A05EF"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rPr>
        <w:t>4</w:t>
      </w:r>
      <w:r w:rsidRPr="00105A7B">
        <w:rPr>
          <w:rFonts w:ascii="Times New Roman" w:cs="Times New Roman" w:eastAsia="宋体" w:hAnsi="Times New Roman"/>
          <w:color w:themeColor="text1" w:val="000000"/>
          <w:sz w:val="24"/>
        </w:rPr>
        <w:t>．</w:t>
      </w:r>
      <w:r w:rsidRPr="00105A7B">
        <w:rPr>
          <w:rFonts w:ascii="Times New Roman" w:cs="Times New Roman" w:eastAsia="宋体" w:hAnsi="Times New Roman"/>
          <w:color w:themeColor="text1" w:val="000000"/>
          <w:sz w:val="24"/>
          <w:szCs w:val="24"/>
        </w:rPr>
        <w:t>波长、周期（或频率）和波速的关系</w:t>
      </w:r>
    </w:p>
    <w:p w14:paraId="1CE30372" w14:textId="0E699B6A"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问题：在波动中，每经过一个周期</w:t>
      </w:r>
      <w:r w:rsidRPr="00105A7B">
        <w:rPr>
          <w:rFonts w:ascii="Times New Roman" w:cs="Times New Roman" w:eastAsia="宋体" w:hAnsi="Times New Roman"/>
          <w:color w:themeColor="text1" w:val="000000"/>
          <w:sz w:val="24"/>
          <w:szCs w:val="24"/>
        </w:rPr>
        <w:t>T</w:t>
      </w:r>
      <w:r w:rsidRPr="00105A7B">
        <w:rPr>
          <w:rFonts w:ascii="Times New Roman" w:cs="Times New Roman" w:eastAsia="宋体" w:hAnsi="Times New Roman"/>
          <w:color w:themeColor="text1" w:val="000000"/>
          <w:sz w:val="24"/>
          <w:szCs w:val="24"/>
        </w:rPr>
        <w:t>，振动在介质中传播的距离等于一个波长</w:t>
      </w:r>
      <w:r w:rsidRPr="00105A7B">
        <w:rPr>
          <w:rFonts w:ascii="Times New Roman" w:cs="Times New Roman" w:eastAsia="宋体" w:hAnsi="Times New Roman"/>
          <w:color w:themeColor="text1" w:val="000000"/>
          <w:sz w:val="24"/>
          <w:szCs w:val="24"/>
        </w:rPr>
        <w:t>λ</w:t>
      </w:r>
      <w:r w:rsidRPr="00105A7B">
        <w:rPr>
          <w:rFonts w:ascii="Times New Roman" w:cs="Times New Roman" w:eastAsia="宋体" w:hAnsi="Times New Roman"/>
          <w:color w:themeColor="text1" w:val="000000"/>
          <w:sz w:val="24"/>
          <w:szCs w:val="24"/>
        </w:rPr>
        <w:t>。由此我们可以找到</w:t>
      </w:r>
      <w:r w:rsidRPr="00105A7B">
        <w:rPr>
          <w:rFonts w:ascii="Times New Roman" w:cs="Times New Roman" w:eastAsia="宋体" w:hAnsi="Times New Roman"/>
          <w:color w:themeColor="text1" w:val="000000"/>
          <w:sz w:val="24"/>
          <w:szCs w:val="24"/>
        </w:rPr>
        <w:t>λ</w:t>
      </w:r>
      <w:r w:rsidRPr="00105A7B">
        <w:rPr>
          <w:rFonts w:ascii="Times New Roman" w:cs="Times New Roman" w:eastAsia="宋体" w:hAnsi="Times New Roman"/>
          <w:color w:themeColor="text1" w:val="000000"/>
          <w:sz w:val="24"/>
          <w:szCs w:val="24"/>
        </w:rPr>
        <w:t>、</w:t>
      </w:r>
      <w:r w:rsidRPr="00BA77E8">
        <w:rPr>
          <w:rFonts w:ascii="Times New Roman" w:cs="Times New Roman" w:eastAsia="宋体" w:hAnsi="Times New Roman"/>
          <w:i/>
          <w:color w:themeColor="text1" w:val="000000"/>
          <w:sz w:val="24"/>
          <w:szCs w:val="24"/>
        </w:rPr>
        <w:t>T</w:t>
      </w:r>
      <w:r w:rsidRPr="00105A7B">
        <w:rPr>
          <w:rFonts w:ascii="Times New Roman" w:cs="Times New Roman" w:eastAsia="宋体" w:hAnsi="Times New Roman"/>
          <w:color w:themeColor="text1" w:val="000000"/>
          <w:sz w:val="24"/>
          <w:szCs w:val="24"/>
        </w:rPr>
        <w:t>（或</w:t>
      </w:r>
      <w:r w:rsidRPr="00BA77E8">
        <w:rPr>
          <w:rFonts w:ascii="Times New Roman" w:cs="Times New Roman" w:eastAsia="宋体" w:hAnsi="Times New Roman"/>
          <w:i/>
          <w:color w:themeColor="text1" w:val="000000"/>
          <w:sz w:val="24"/>
          <w:szCs w:val="24"/>
        </w:rPr>
        <w:t>f</w:t>
      </w:r>
      <w:r w:rsidRPr="00105A7B">
        <w:rPr>
          <w:rFonts w:ascii="Times New Roman" w:cs="Times New Roman" w:eastAsia="宋体" w:hAnsi="Times New Roman"/>
          <w:color w:themeColor="text1" w:val="000000"/>
          <w:sz w:val="24"/>
          <w:szCs w:val="24"/>
        </w:rPr>
        <w:t>）和</w:t>
      </w:r>
      <w:r w:rsidRPr="00BA77E8">
        <w:rPr>
          <w:rFonts w:ascii="Times New Roman" w:cs="Times New Roman" w:eastAsia="宋体" w:hAnsi="Times New Roman"/>
          <w:i/>
          <w:color w:themeColor="text1" w:val="000000"/>
          <w:sz w:val="24"/>
          <w:szCs w:val="24"/>
        </w:rPr>
        <w:t>v</w:t>
      </w:r>
      <w:r w:rsidRPr="00105A7B">
        <w:rPr>
          <w:rFonts w:ascii="Times New Roman" w:cs="Times New Roman" w:eastAsia="宋体" w:hAnsi="Times New Roman"/>
          <w:color w:themeColor="text1" w:val="000000"/>
          <w:sz w:val="24"/>
          <w:szCs w:val="24"/>
        </w:rPr>
        <w:t>三者之间的关系。请同学们推导</w:t>
      </w:r>
      <w:r w:rsidR="00F34558" w:rsidRPr="00105A7B">
        <w:rPr>
          <w:rFonts w:ascii="Times New Roman" w:cs="Times New Roman" w:eastAsia="宋体" w:hAnsi="Times New Roman"/>
          <w:color w:themeColor="text1" w:val="000000"/>
          <w:sz w:val="24"/>
          <w:szCs w:val="24"/>
        </w:rPr>
        <w:t>。</w:t>
      </w:r>
    </w:p>
    <w:p w14:paraId="35346CCE" w14:textId="70D55BFA" w:rsidP="004A4F5A" w:rsidR="004764F4"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教师：</w:t>
      </w:r>
      <w:r w:rsidRPr="00BA77E8">
        <w:rPr>
          <w:rFonts w:ascii="Times New Roman" w:cs="Times New Roman" w:eastAsia="宋体" w:hAnsi="Times New Roman"/>
          <w:i/>
          <w:color w:themeColor="text1" w:val="000000"/>
          <w:sz w:val="24"/>
          <w:szCs w:val="24"/>
        </w:rPr>
        <w:t>v</w:t>
      </w:r>
      <w:r w:rsidRPr="00105A7B">
        <w:rPr>
          <w:rFonts w:ascii="Times New Roman" w:cs="Times New Roman" w:eastAsia="宋体" w:hAnsi="Times New Roman"/>
          <w:color w:themeColor="text1" w:val="000000"/>
          <w:sz w:val="24"/>
          <w:szCs w:val="24"/>
        </w:rPr>
        <w:t>=λ/</w:t>
      </w:r>
      <w:r w:rsidRPr="00BA77E8">
        <w:rPr>
          <w:rFonts w:ascii="Times New Roman" w:cs="Times New Roman" w:eastAsia="宋体" w:hAnsi="Times New Roman"/>
          <w:i/>
          <w:color w:themeColor="text1" w:val="000000"/>
          <w:sz w:val="24"/>
          <w:szCs w:val="24"/>
        </w:rPr>
        <w:t>T</w:t>
      </w:r>
      <w:r w:rsidRPr="00105A7B">
        <w:rPr>
          <w:rFonts w:ascii="Times New Roman" w:cs="Times New Roman" w:eastAsia="宋体" w:hAnsi="Times New Roman"/>
          <w:color w:themeColor="text1" w:val="000000"/>
          <w:sz w:val="24"/>
          <w:szCs w:val="24"/>
        </w:rPr>
        <w:t>；</w:t>
      </w:r>
      <w:r w:rsidRPr="00BA77E8">
        <w:rPr>
          <w:rFonts w:ascii="Times New Roman" w:cs="Times New Roman" w:eastAsia="宋体" w:hAnsi="Times New Roman"/>
          <w:i/>
          <w:color w:themeColor="text1" w:val="000000"/>
          <w:sz w:val="24"/>
          <w:szCs w:val="24"/>
        </w:rPr>
        <w:t>v</w:t>
      </w:r>
      <w:r w:rsidRPr="00105A7B">
        <w:rPr>
          <w:rFonts w:ascii="Times New Roman" w:cs="Times New Roman" w:eastAsia="宋体" w:hAnsi="Times New Roman"/>
          <w:color w:themeColor="text1" w:val="000000"/>
          <w:sz w:val="24"/>
          <w:szCs w:val="24"/>
        </w:rPr>
        <w:t>=λ</w:t>
      </w:r>
      <w:r w:rsidRPr="00BA77E8">
        <w:rPr>
          <w:rFonts w:ascii="Times New Roman" w:cs="Times New Roman" w:eastAsia="宋体" w:hAnsi="Times New Roman"/>
          <w:i/>
          <w:color w:themeColor="text1" w:val="000000"/>
          <w:sz w:val="24"/>
          <w:szCs w:val="24"/>
        </w:rPr>
        <w:t>f</w:t>
      </w:r>
    </w:p>
    <w:p w14:paraId="470DB709"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讨论与交流：波动图象与振动图象的联系和区别</w:t>
      </w:r>
    </w:p>
    <w:p w14:paraId="24A92874" w14:textId="7433AB09" w:rsidP="004A4F5A" w:rsidR="0042417F"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05A7B">
        <w:rPr>
          <w:rFonts w:ascii="Times New Roman" w:cs="Times New Roman" w:eastAsia="宋体" w:hAnsi="Times New Roman"/>
          <w:color w:themeColor="text1" w:val="000000"/>
          <w:sz w:val="24"/>
          <w:szCs w:val="24"/>
        </w:rPr>
        <w:t>教师总结归纳：</w:t>
      </w:r>
    </w:p>
    <w:p w14:paraId="451389C7" w14:textId="4A5469DA" w:rsidP="004A4F5A" w:rsidR="004A4F5A" w:rsidRDefault="004A4F5A">
      <w:pPr>
        <w:shd w:color="000000" w:fill="auto" w:val="clear"/>
        <w:spacing w:line="440" w:lineRule="atLeast"/>
        <w:ind w:firstLine="480" w:firstLineChars="200"/>
        <w:rPr>
          <w:rFonts w:ascii="宋体" w:cs="Times New Roman" w:eastAsia="宋体" w:hAnsi="宋体"/>
          <w:color w:themeColor="text1" w:val="000000"/>
          <w:sz w:val="24"/>
          <w:szCs w:val="24"/>
        </w:rPr>
      </w:pPr>
      <w:r>
        <w:rPr>
          <w:rFonts w:ascii="宋体" w:cs="Times New Roman" w:eastAsia="宋体" w:hAnsi="宋体"/>
          <w:noProof/>
          <w:color w:themeColor="text1" w:val="000000"/>
          <w:sz w:val="24"/>
          <w:szCs w:val="24"/>
        </w:rPr>
        <w:drawing>
          <wp:inline distB="0" distL="0" distR="0" distT="0" wp14:anchorId="6B334ECE" wp14:editId="292D50A3">
            <wp:extent cx="1619250" cy="1343025"/>
            <wp:effectExtent b="9525" l="0" r="0" t="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343025"/>
                    </a:xfrm>
                    <a:prstGeom prst="rect">
                      <a:avLst/>
                    </a:prstGeom>
                    <a:noFill/>
                  </pic:spPr>
                </pic:pic>
              </a:graphicData>
            </a:graphic>
          </wp:inline>
        </w:drawing>
      </w:r>
      <w:r>
        <w:rPr>
          <w:rFonts w:ascii="宋体" w:cs="Times New Roman" w:eastAsia="宋体" w:hAnsi="宋体"/>
          <w:noProof/>
          <w:color w:themeColor="text1" w:val="000000"/>
          <w:sz w:val="24"/>
          <w:szCs w:val="24"/>
        </w:rPr>
        <w:drawing>
          <wp:inline distB="0" distL="0" distR="0" distT="0" wp14:anchorId="2257E008" wp14:editId="18676210">
            <wp:extent cx="1378955" cy="1352266"/>
            <wp:effectExtent b="635" l="0" r="0" t="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858" cy="1355113"/>
                    </a:xfrm>
                    <a:prstGeom prst="rect">
                      <a:avLst/>
                    </a:prstGeom>
                    <a:noFill/>
                  </pic:spPr>
                </pic:pic>
              </a:graphicData>
            </a:graphic>
          </wp:inline>
        </w:drawing>
      </w:r>
    </w:p>
    <w:p w14:paraId="5129CA4A" w14:textId="0F1A44DC" w:rsidP="004A4F5A" w:rsidR="004A4F5A" w:rsidRDefault="004A4F5A">
      <w:pPr>
        <w:shd w:color="000000" w:fill="auto" w:val="clear"/>
        <w:spacing w:line="440" w:lineRule="atLeast"/>
        <w:ind w:firstLine="480" w:firstLineChars="200"/>
        <w:rPr>
          <w:rFonts w:ascii="宋体" w:cs="Times New Roman" w:eastAsia="宋体" w:hAnsi="宋体"/>
          <w:color w:themeColor="text1" w:val="000000"/>
          <w:sz w:val="24"/>
          <w:szCs w:val="24"/>
        </w:rPr>
      </w:pPr>
      <w:r w:rsidRPr="004A4F5A">
        <w:rPr>
          <w:rFonts w:ascii="宋体" w:cs="Times New Roman" w:eastAsia="宋体" w:hAnsi="宋体"/>
          <w:noProof/>
          <w:color w:themeColor="text1" w:val="000000"/>
          <w:sz w:val="24"/>
          <w:szCs w:val="24"/>
        </w:rPr>
        <w:drawing>
          <wp:inline distB="0" distL="0" distR="0" distT="0" wp14:anchorId="489EF56A" wp14:editId="451FA802">
            <wp:extent cx="5378694" cy="2238233"/>
            <wp:effectExtent b="0" l="0" r="0" t="0"/>
            <wp:docPr descr="d:\Users\Public\Documents\im\398096@nd\Image\7adb15da979e27d448b795cacc8dd6d0.png"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7adb15da979e27d448b795cacc8dd6d0.png" id="0" name="Picture 12"/>
                    <pic:cNvPicPr>
                      <a:picLocks noChangeArrowheads="1" noChangeAspect="1"/>
                    </pic:cNvPicPr>
                  </pic:nvPicPr>
                  <pic:blipFill>
                    <a:blip cstate="print" r:embed="rId15">
                      <a:extLst>
                        <a:ext uri="{28A0092B-C50C-407E-A947-70E740481C1C}">
                          <a14:useLocalDpi xmlns:a14="http://schemas.microsoft.com/office/drawing/2010/main" val="0"/>
                        </a:ext>
                      </a:extLst>
                    </a:blip>
                    <a:srcRect/>
                    <a:stretch>
                      <a:fillRect/>
                    </a:stretch>
                  </pic:blipFill>
                  <pic:spPr bwMode="auto">
                    <a:xfrm>
                      <a:off x="0" y="0"/>
                      <a:ext cx="5395450" cy="2245206"/>
                    </a:xfrm>
                    <a:prstGeom prst="rect">
                      <a:avLst/>
                    </a:prstGeom>
                    <a:noFill/>
                    <a:ln>
                      <a:noFill/>
                    </a:ln>
                  </pic:spPr>
                </pic:pic>
              </a:graphicData>
            </a:graphic>
          </wp:inline>
        </w:drawing>
      </w:r>
    </w:p>
    <w:p w14:paraId="0D0B8879" w14:textId="14B6A74D" w:rsidP="004A4F5A" w:rsidR="004A4F5A" w:rsidRDefault="004A4F5A"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【课堂小结</w:t>
      </w:r>
      <w:r w:rsidRPr="00E356E0">
        <w:rPr>
          <w:rFonts w:ascii="Times New Roman" w:cs="Times New Roman" w:eastAsia="宋体" w:hAnsi="Times New Roman" w:hint="eastAsia"/>
          <w:b/>
          <w:color w:themeColor="text1" w:val="000000"/>
          <w:sz w:val="28"/>
        </w:rPr>
        <w:t>】</w:t>
      </w:r>
    </w:p>
    <w:p w14:paraId="76AD140D" w14:textId="77777777" w:rsidP="004A4F5A" w:rsidR="004A4F5A" w:rsidRDefault="004A4F5A" w:rsidRPr="00105A7B">
      <w:pPr>
        <w:shd w:color="000000" w:fill="auto" w:val="clear"/>
        <w:spacing w:line="440" w:lineRule="atLeast"/>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一、波的图象</w:t>
      </w:r>
    </w:p>
    <w:p w14:paraId="68E72889" w14:textId="77777777"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表示在波的传播方向上，媒质中大量质点在同一时刻相对平衡位置的位移的曲线。</w:t>
      </w:r>
    </w:p>
    <w:p w14:paraId="070B0CAE" w14:textId="79F3B4DA"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lastRenderedPageBreak/>
        <w:t>1</w:t>
      </w:r>
      <w:r w:rsidRPr="00105A7B">
        <w:rPr>
          <w:rFonts w:ascii="Times New Roman" w:cs="Times New Roman" w:hAnsi="Times New Roman"/>
          <w:color w:themeColor="text1" w:val="000000"/>
          <w:sz w:val="24"/>
        </w:rPr>
        <w:t>．对于简谐波来说，波的图象是按正弦曲线变化的。</w:t>
      </w:r>
    </w:p>
    <w:p w14:paraId="4DF21AD2" w14:textId="26CD87CB"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．波的图象表示某一时刻，各质点离开平衡位置的位移，而不是振动质点排列而形成的图案</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由于横波质点的排列与波形相似，故误认为波的图象是质点的排列</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w:t>
      </w:r>
    </w:p>
    <w:p w14:paraId="5BFBB930" w14:textId="39AAD54E"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3</w:t>
      </w:r>
      <w:r w:rsidRPr="00105A7B">
        <w:rPr>
          <w:rFonts w:ascii="Times New Roman" w:cs="Times New Roman" w:hAnsi="Times New Roman"/>
          <w:color w:themeColor="text1" w:val="000000"/>
          <w:sz w:val="24"/>
        </w:rPr>
        <w:t>．从图象可以直接读出振幅、波长。</w:t>
      </w:r>
    </w:p>
    <w:p w14:paraId="62FC4A8A" w14:textId="2B3052A3"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4</w:t>
      </w:r>
      <w:r w:rsidRPr="00105A7B">
        <w:rPr>
          <w:rFonts w:ascii="Times New Roman" w:cs="Times New Roman" w:hAnsi="Times New Roman"/>
          <w:color w:themeColor="text1" w:val="000000"/>
          <w:sz w:val="24"/>
        </w:rPr>
        <w:t>．可求任一质点在该时刻相对平衡位置的位移</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包括大小和方向</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w:t>
      </w:r>
    </w:p>
    <w:p w14:paraId="03C483C0" w14:textId="41D1F705"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5</w:t>
      </w:r>
      <w:r w:rsidRPr="00105A7B">
        <w:rPr>
          <w:rFonts w:ascii="Times New Roman" w:cs="Times New Roman" w:hAnsi="Times New Roman"/>
          <w:color w:themeColor="text1" w:val="000000"/>
          <w:sz w:val="24"/>
        </w:rPr>
        <w:t>．在波速方向已知</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或已知波源方位</w:t>
      </w:r>
      <w:r w:rsidR="00BA77E8">
        <w:rPr>
          <w:rFonts w:asciiTheme="minorEastAsia" w:cs="Times New Roman" w:hAnsiTheme="minorEastAsia" w:hint="eastAsia"/>
          <w:color w:themeColor="text1" w:val="000000"/>
          <w:sz w:val="24"/>
        </w:rPr>
        <w:t>）</w:t>
      </w:r>
      <w:r w:rsidRPr="00105A7B">
        <w:rPr>
          <w:rFonts w:ascii="Times New Roman" w:cs="Times New Roman" w:hAnsi="Times New Roman"/>
          <w:color w:themeColor="text1" w:val="000000"/>
          <w:sz w:val="24"/>
        </w:rPr>
        <w:t>时可确定各质点在该时刻的振动方向</w:t>
      </w:r>
      <w:r w:rsidR="00BA77E8">
        <w:rPr>
          <w:rFonts w:ascii="Times New Roman" w:cs="Times New Roman" w:hAnsi="Times New Roman" w:hint="eastAsia"/>
          <w:color w:themeColor="text1" w:val="000000"/>
          <w:sz w:val="24"/>
        </w:rPr>
        <w:t>（</w:t>
      </w:r>
      <w:r w:rsidRPr="00105A7B">
        <w:rPr>
          <w:rFonts w:ascii="Times New Roman" w:cs="Times New Roman" w:hAnsi="Times New Roman"/>
          <w:color w:themeColor="text1" w:val="000000"/>
          <w:sz w:val="24"/>
        </w:rPr>
        <w:t>后边的质点总是追随着前面的质点</w:t>
      </w:r>
      <w:r w:rsidR="00BA77E8">
        <w:rPr>
          <w:rFonts w:ascii="Times New Roman" w:cs="Times New Roman" w:hAnsi="Times New Roman" w:hint="eastAsia"/>
          <w:color w:themeColor="text1" w:val="000000"/>
          <w:sz w:val="24"/>
        </w:rPr>
        <w:t>）</w:t>
      </w:r>
      <w:r w:rsidRPr="00105A7B">
        <w:rPr>
          <w:rFonts w:ascii="Times New Roman" w:cs="Times New Roman" w:hAnsi="Times New Roman"/>
          <w:color w:themeColor="text1" w:val="000000"/>
          <w:sz w:val="24"/>
        </w:rPr>
        <w:t>。</w:t>
      </w:r>
    </w:p>
    <w:p w14:paraId="712C4CBA" w14:textId="03A4BCA4" w:rsidP="004A4F5A" w:rsidR="004A4F5A" w:rsidRDefault="004A4F5A" w:rsidRPr="00105A7B">
      <w:pPr>
        <w:shd w:color="000000" w:fill="auto" w:val="clear"/>
        <w:spacing w:line="440" w:lineRule="atLeast"/>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二、波长、频率和波速</w:t>
      </w:r>
    </w:p>
    <w:p w14:paraId="0010B55D" w14:textId="702F0FCA"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1</w:t>
      </w:r>
      <w:r w:rsidRPr="00105A7B">
        <w:rPr>
          <w:rFonts w:ascii="Times New Roman" w:cs="Times New Roman" w:eastAsia="宋体" w:hAnsi="Times New Roman"/>
          <w:color w:themeColor="text1" w:val="000000"/>
          <w:sz w:val="24"/>
        </w:rPr>
        <w:t>．波长</w:t>
      </w:r>
      <w:r w:rsidRPr="00105A7B">
        <w:rPr>
          <w:rFonts w:ascii="Times New Roman" w:cs="Times New Roman" w:eastAsia="宋体" w:hAnsi="Times New Roman"/>
          <w:color w:themeColor="text1" w:val="000000"/>
          <w:sz w:val="24"/>
        </w:rPr>
        <w:t>λ</w:t>
      </w:r>
    </w:p>
    <w:p w14:paraId="1C0A6563" w14:textId="6966C65F"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在波的传播方向上，两个相邻的在振动过程中对平衡位置的位移总是相等的质点之间的距离叫做波长，波长反映了波的空间周期性。对于横波，相邻两波峰或相邻两波谷之间的距离等于波长；对于纵波，相邻的两个密部或相邻的两个疏部之间距离等于波长</w:t>
      </w:r>
      <w:r w:rsidR="00BA77E8">
        <w:rPr>
          <w:rFonts w:ascii="Times New Roman" w:cs="Times New Roman" w:eastAsia="宋体" w:hAnsi="Times New Roman" w:hint="eastAsia"/>
          <w:color w:themeColor="text1" w:val="000000"/>
          <w:sz w:val="24"/>
        </w:rPr>
        <w:t>。</w:t>
      </w:r>
    </w:p>
    <w:p w14:paraId="55E04E12" w14:textId="587DABB2"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2</w:t>
      </w:r>
      <w:r w:rsidRPr="00105A7B">
        <w:rPr>
          <w:rFonts w:ascii="Times New Roman" w:cs="Times New Roman" w:eastAsia="宋体" w:hAnsi="Times New Roman"/>
          <w:color w:themeColor="text1" w:val="000000"/>
          <w:sz w:val="24"/>
        </w:rPr>
        <w:t>．频率</w:t>
      </w:r>
      <w:r w:rsidRPr="00BA77E8">
        <w:rPr>
          <w:rFonts w:ascii="Times New Roman" w:cs="Times New Roman" w:eastAsia="宋体" w:hAnsi="Times New Roman"/>
          <w:i/>
          <w:color w:themeColor="text1" w:val="000000"/>
          <w:sz w:val="24"/>
        </w:rPr>
        <w:t>f</w:t>
      </w:r>
    </w:p>
    <w:p w14:paraId="191FFE7B"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机械波的频率表明机械波在单位时间的频繁程度。机械波的频率等于振源的频率。</w:t>
      </w:r>
    </w:p>
    <w:p w14:paraId="7B726469" w14:textId="58C5A1B0"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3</w:t>
      </w:r>
      <w:r w:rsidRPr="00105A7B">
        <w:rPr>
          <w:rFonts w:ascii="Times New Roman" w:cs="Times New Roman" w:eastAsia="宋体" w:hAnsi="Times New Roman"/>
          <w:color w:themeColor="text1" w:val="000000"/>
          <w:sz w:val="24"/>
        </w:rPr>
        <w:t>．波速</w:t>
      </w:r>
      <w:r w:rsidR="00105A7B" w:rsidRPr="00BA77E8">
        <w:rPr>
          <w:rFonts w:ascii="Times New Roman" w:cs="Times New Roman" w:eastAsia="宋体" w:hAnsi="Times New Roman"/>
          <w:i/>
          <w:color w:themeColor="text1" w:val="000000"/>
          <w:sz w:val="24"/>
        </w:rPr>
        <w:t>v</w:t>
      </w:r>
    </w:p>
    <w:p w14:paraId="6E830508" w14:textId="7777777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波的传播速度，即振动形式的传播速度，也是能量的传播速度。</w:t>
      </w:r>
    </w:p>
    <w:p w14:paraId="3364EB88" w14:textId="04D4A2E0" w:rsidP="004A4F5A" w:rsidR="004A4F5A" w:rsidRDefault="004A4F5A" w:rsidRPr="00105A7B">
      <w:pPr>
        <w:shd w:color="000000" w:fill="auto" w:val="clear"/>
        <w:spacing w:line="440" w:lineRule="atLeast"/>
        <w:ind w:firstLine="480" w:firstLineChars="200"/>
        <w:rPr>
          <w:rFonts w:ascii="Times New Roman" w:cs="Times New Roman" w:eastAsia="宋体" w:hAnsi="Times New Roman"/>
          <w:color w:themeColor="text1" w:val="000000"/>
          <w:sz w:val="24"/>
        </w:rPr>
      </w:pPr>
      <w:r w:rsidRPr="00105A7B">
        <w:rPr>
          <w:rFonts w:ascii="Times New Roman" w:cs="Times New Roman" w:eastAsia="宋体" w:hAnsi="Times New Roman"/>
          <w:color w:themeColor="text1" w:val="000000"/>
          <w:sz w:val="24"/>
        </w:rPr>
        <w:t>波速：</w:t>
      </w:r>
      <w:r w:rsidR="00105A7B" w:rsidRPr="00BA77E8">
        <w:rPr>
          <w:rFonts w:ascii="Times New Roman" w:cs="Times New Roman" w:eastAsia="宋体" w:hAnsi="Times New Roman"/>
          <w:i/>
          <w:color w:themeColor="text1" w:val="000000"/>
          <w:sz w:val="24"/>
        </w:rPr>
        <w:t>v</w:t>
      </w:r>
      <w:r w:rsidRPr="00105A7B">
        <w:rPr>
          <w:rFonts w:ascii="Times New Roman" w:cs="Times New Roman" w:eastAsia="宋体" w:hAnsi="Times New Roman"/>
          <w:color w:themeColor="text1" w:val="000000"/>
          <w:sz w:val="24"/>
        </w:rPr>
        <w:t>=λ/</w:t>
      </w:r>
      <w:r w:rsidRPr="00BA77E8">
        <w:rPr>
          <w:rFonts w:ascii="Times New Roman" w:cs="Times New Roman" w:eastAsia="宋体" w:hAnsi="Times New Roman"/>
          <w:i/>
          <w:color w:themeColor="text1" w:val="000000"/>
          <w:sz w:val="24"/>
        </w:rPr>
        <w:t>T</w:t>
      </w:r>
      <w:r w:rsidRPr="00105A7B">
        <w:rPr>
          <w:rFonts w:ascii="Times New Roman" w:cs="Times New Roman" w:eastAsia="宋体" w:hAnsi="Times New Roman"/>
          <w:color w:themeColor="text1" w:val="000000"/>
          <w:sz w:val="24"/>
        </w:rPr>
        <w:t>=</w:t>
      </w:r>
      <w:r w:rsidRPr="00BA77E8">
        <w:rPr>
          <w:rFonts w:ascii="Times New Roman" w:cs="Times New Roman" w:eastAsia="宋体" w:hAnsi="Times New Roman"/>
          <w:i/>
          <w:color w:themeColor="text1" w:val="000000"/>
          <w:sz w:val="24"/>
        </w:rPr>
        <w:t>S</w:t>
      </w:r>
      <w:r w:rsidRPr="00105A7B">
        <w:rPr>
          <w:rFonts w:ascii="Times New Roman" w:cs="Times New Roman" w:eastAsia="宋体" w:hAnsi="Times New Roman"/>
          <w:color w:themeColor="text1" w:val="000000"/>
          <w:sz w:val="24"/>
        </w:rPr>
        <w:t>/</w:t>
      </w:r>
      <w:r w:rsidRPr="00BA77E8">
        <w:rPr>
          <w:rFonts w:ascii="Times New Roman" w:cs="Times New Roman" w:eastAsia="宋体" w:hAnsi="Times New Roman"/>
          <w:i/>
          <w:color w:themeColor="text1" w:val="000000"/>
          <w:sz w:val="24"/>
        </w:rPr>
        <w:t>t</w:t>
      </w:r>
      <w:r w:rsidRPr="00105A7B">
        <w:rPr>
          <w:rFonts w:ascii="Times New Roman" w:cs="Times New Roman" w:eastAsia="宋体" w:hAnsi="Times New Roman"/>
          <w:color w:themeColor="text1" w:val="000000"/>
          <w:sz w:val="24"/>
        </w:rPr>
        <w:t>。</w:t>
      </w:r>
    </w:p>
    <w:p w14:paraId="5AFA2BD7" w14:textId="7066C727" w:rsidP="004A4F5A" w:rsidR="004A4F5A" w:rsidRDefault="004A4F5A" w:rsidRPr="00105A7B">
      <w:pPr>
        <w:shd w:color="000000" w:fill="auto" w:val="clear"/>
        <w:spacing w:line="440" w:lineRule="atLeast"/>
        <w:ind w:firstLine="480" w:firstLineChars="200"/>
        <w:rPr>
          <w:rFonts w:ascii="Times New Roman" w:cs="Times New Roman" w:eastAsia="宋体" w:hAnsi="Times New Roman" w:hint="eastAsia"/>
          <w:color w:themeColor="text1" w:val="000000"/>
          <w:sz w:val="24"/>
        </w:rPr>
      </w:pPr>
      <w:r w:rsidRPr="00105A7B">
        <w:rPr>
          <w:rFonts w:ascii="Times New Roman" w:cs="Times New Roman" w:eastAsia="宋体" w:hAnsi="Times New Roman"/>
          <w:color w:themeColor="text1" w:val="000000"/>
          <w:sz w:val="24"/>
        </w:rPr>
        <w:t>4</w:t>
      </w:r>
      <w:r w:rsidRPr="00105A7B">
        <w:rPr>
          <w:rFonts w:ascii="Times New Roman" w:cs="Times New Roman" w:eastAsia="宋体" w:hAnsi="Times New Roman"/>
          <w:color w:themeColor="text1" w:val="000000"/>
          <w:sz w:val="24"/>
        </w:rPr>
        <w:t>．波长、周期（或频率）和波速的关系：</w:t>
      </w:r>
      <w:r w:rsidRPr="00BA77E8">
        <w:rPr>
          <w:rFonts w:ascii="Times New Roman" w:cs="Times New Roman" w:eastAsia="宋体" w:hAnsi="Times New Roman"/>
          <w:i/>
          <w:color w:themeColor="text1" w:val="000000"/>
          <w:sz w:val="24"/>
        </w:rPr>
        <w:t>v</w:t>
      </w:r>
      <w:r w:rsidRPr="00105A7B">
        <w:rPr>
          <w:rFonts w:ascii="Times New Roman" w:cs="Times New Roman" w:eastAsia="宋体" w:hAnsi="Times New Roman"/>
          <w:color w:themeColor="text1" w:val="000000"/>
          <w:sz w:val="24"/>
        </w:rPr>
        <w:t>=λ/</w:t>
      </w:r>
      <w:r w:rsidRPr="00BA77E8">
        <w:rPr>
          <w:rFonts w:ascii="Times New Roman" w:cs="Times New Roman" w:eastAsia="宋体" w:hAnsi="Times New Roman"/>
          <w:i/>
          <w:color w:themeColor="text1" w:val="000000"/>
          <w:sz w:val="24"/>
        </w:rPr>
        <w:t>T</w:t>
      </w:r>
      <w:r w:rsidRPr="00105A7B">
        <w:rPr>
          <w:rFonts w:ascii="Times New Roman" w:cs="Times New Roman" w:eastAsia="宋体" w:hAnsi="Times New Roman"/>
          <w:color w:themeColor="text1" w:val="000000"/>
          <w:sz w:val="24"/>
        </w:rPr>
        <w:t>；</w:t>
      </w:r>
      <w:r w:rsidRPr="00BA77E8">
        <w:rPr>
          <w:rFonts w:ascii="Times New Roman" w:cs="Times New Roman" w:eastAsia="宋体" w:hAnsi="Times New Roman"/>
          <w:i/>
          <w:color w:themeColor="text1" w:val="000000"/>
          <w:sz w:val="24"/>
        </w:rPr>
        <w:t>v</w:t>
      </w:r>
      <w:r w:rsidRPr="00105A7B">
        <w:rPr>
          <w:rFonts w:ascii="Times New Roman" w:cs="Times New Roman" w:eastAsia="宋体" w:hAnsi="Times New Roman"/>
          <w:color w:themeColor="text1" w:val="000000"/>
          <w:sz w:val="24"/>
        </w:rPr>
        <w:t>=λ</w:t>
      </w:r>
      <w:r w:rsidRPr="00BA77E8">
        <w:rPr>
          <w:rFonts w:ascii="Times New Roman" w:cs="Times New Roman" w:eastAsia="宋体" w:hAnsi="Times New Roman"/>
          <w:i/>
          <w:color w:themeColor="text1" w:val="000000"/>
          <w:sz w:val="24"/>
        </w:rPr>
        <w:t>f</w:t>
      </w:r>
      <w:r w:rsidR="00BA77E8" w:rsidRPr="00BA77E8">
        <w:rPr>
          <w:rFonts w:ascii="Times New Roman" w:cs="Times New Roman" w:eastAsia="宋体" w:hAnsi="Times New Roman" w:hint="eastAsia"/>
          <w:color w:themeColor="text1" w:val="000000"/>
          <w:sz w:val="24"/>
        </w:rPr>
        <w:t>。</w:t>
      </w:r>
    </w:p>
    <w:p w14:paraId="6DA61982" w14:textId="2EFE649E"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5</w:t>
      </w:r>
      <w:r w:rsidRPr="00105A7B">
        <w:rPr>
          <w:rFonts w:ascii="Times New Roman" w:cs="Times New Roman" w:eastAsia="宋体" w:hAnsi="Times New Roman"/>
          <w:color w:themeColor="text1" w:val="000000"/>
          <w:sz w:val="24"/>
        </w:rPr>
        <w:t>．</w:t>
      </w:r>
      <w:r w:rsidRPr="00105A7B">
        <w:rPr>
          <w:rFonts w:ascii="Times New Roman" w:cs="Times New Roman" w:hAnsi="Times New Roman"/>
          <w:color w:themeColor="text1" w:val="000000"/>
          <w:sz w:val="24"/>
        </w:rPr>
        <w:t>波动图象与振动图象的比较</w:t>
      </w:r>
      <w:r w:rsidR="00BA77E8">
        <w:rPr>
          <w:rFonts w:ascii="Times New Roman" w:cs="Times New Roman" w:hAnsi="Times New Roman" w:hint="eastAsia"/>
          <w:color w:themeColor="text1" w:val="000000"/>
          <w:sz w:val="24"/>
        </w:rPr>
        <w:t>。</w:t>
      </w:r>
    </w:p>
    <w:p w14:paraId="4272FC59" w14:textId="2E4D8C39" w:rsidP="004A4F5A" w:rsidR="004A4F5A" w:rsidRDefault="004A4F5A"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【练习巩固</w:t>
      </w:r>
      <w:r w:rsidRPr="00E356E0">
        <w:rPr>
          <w:rFonts w:ascii="Times New Roman" w:cs="Times New Roman" w:eastAsia="宋体" w:hAnsi="Times New Roman" w:hint="eastAsia"/>
          <w:b/>
          <w:color w:themeColor="text1" w:val="000000"/>
          <w:sz w:val="28"/>
        </w:rPr>
        <w:t>】</w:t>
      </w:r>
    </w:p>
    <w:p w14:paraId="0D4C665D" w14:textId="7641DCF2"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．当波从一种介质进入另一种介质时，保持不变的物理量是（</w:t>
      </w:r>
      <w:r w:rsidRPr="00105A7B">
        <w:rPr>
          <w:rFonts w:ascii="Times New Roman" w:cs="Times New Roman" w:hAnsi="Times New Roman"/>
          <w:color w:themeColor="text1" w:val="000000"/>
          <w:sz w:val="24"/>
        </w:rPr>
        <w:t xml:space="preserve">    </w:t>
      </w:r>
      <w:r w:rsidRPr="00105A7B">
        <w:rPr>
          <w:rFonts w:ascii="Times New Roman" w:cs="Times New Roman" w:hAnsi="Times New Roman"/>
          <w:color w:themeColor="text1" w:val="000000"/>
          <w:sz w:val="24"/>
        </w:rPr>
        <w:t>）</w:t>
      </w:r>
    </w:p>
    <w:p w14:paraId="46FFA98B" w14:textId="77777777"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A</w:t>
      </w:r>
      <w:r w:rsidRPr="00105A7B">
        <w:rPr>
          <w:rFonts w:ascii="Times New Roman" w:cs="Times New Roman" w:hAnsi="Times New Roman"/>
          <w:color w:themeColor="text1" w:val="000000"/>
          <w:sz w:val="24"/>
        </w:rPr>
        <w:t>．波长</w:t>
      </w:r>
      <w:r w:rsidRPr="00105A7B">
        <w:rPr>
          <w:rFonts w:ascii="Times New Roman" w:cs="Times New Roman" w:hAnsi="Times New Roman"/>
          <w:color w:themeColor="text1" w:val="000000"/>
          <w:sz w:val="24"/>
        </w:rPr>
        <w:t xml:space="preserve">    B</w:t>
      </w:r>
      <w:r w:rsidRPr="00105A7B">
        <w:rPr>
          <w:rFonts w:ascii="Times New Roman" w:cs="Times New Roman" w:hAnsi="Times New Roman"/>
          <w:color w:themeColor="text1" w:val="000000"/>
          <w:sz w:val="24"/>
        </w:rPr>
        <w:t>．波速</w:t>
      </w:r>
      <w:r w:rsidRPr="00105A7B">
        <w:rPr>
          <w:rFonts w:ascii="Times New Roman" w:cs="Times New Roman" w:hAnsi="Times New Roman"/>
          <w:color w:themeColor="text1" w:val="000000"/>
          <w:sz w:val="24"/>
        </w:rPr>
        <w:t xml:space="preserve">     C</w:t>
      </w:r>
      <w:r w:rsidRPr="00105A7B">
        <w:rPr>
          <w:rFonts w:ascii="Times New Roman" w:cs="Times New Roman" w:hAnsi="Times New Roman"/>
          <w:color w:themeColor="text1" w:val="000000"/>
          <w:sz w:val="24"/>
        </w:rPr>
        <w:t>．频率</w:t>
      </w:r>
      <w:r w:rsidRPr="00105A7B">
        <w:rPr>
          <w:rFonts w:ascii="Times New Roman" w:cs="Times New Roman" w:hAnsi="Times New Roman"/>
          <w:color w:themeColor="text1" w:val="000000"/>
          <w:sz w:val="24"/>
        </w:rPr>
        <w:t xml:space="preserve">     D</w:t>
      </w:r>
      <w:r w:rsidRPr="00105A7B">
        <w:rPr>
          <w:rFonts w:ascii="Times New Roman" w:cs="Times New Roman" w:hAnsi="Times New Roman"/>
          <w:color w:themeColor="text1" w:val="000000"/>
          <w:sz w:val="24"/>
        </w:rPr>
        <w:t>．周期</w:t>
      </w:r>
    </w:p>
    <w:p w14:paraId="0C1D96BF" w14:textId="0643559F"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．在波的传播过程中，下列说法正确的是（</w:t>
      </w:r>
      <w:r w:rsidRPr="00105A7B">
        <w:rPr>
          <w:rFonts w:ascii="Times New Roman" w:cs="Times New Roman" w:hAnsi="Times New Roman"/>
          <w:color w:themeColor="text1" w:val="000000"/>
          <w:sz w:val="24"/>
        </w:rPr>
        <w:t xml:space="preserve">    </w:t>
      </w:r>
      <w:r w:rsidRPr="00105A7B">
        <w:rPr>
          <w:rFonts w:ascii="Times New Roman" w:cs="Times New Roman" w:hAnsi="Times New Roman"/>
          <w:color w:themeColor="text1" w:val="000000"/>
          <w:sz w:val="24"/>
        </w:rPr>
        <w:t>）</w:t>
      </w:r>
    </w:p>
    <w:p w14:paraId="662CC506" w14:textId="77777777"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A</w:t>
      </w:r>
      <w:r w:rsidRPr="00105A7B">
        <w:rPr>
          <w:rFonts w:ascii="Times New Roman" w:cs="Times New Roman" w:hAnsi="Times New Roman"/>
          <w:color w:themeColor="text1" w:val="000000"/>
          <w:sz w:val="24"/>
        </w:rPr>
        <w:t>．每个质点的振动频率都等于波源频率</w:t>
      </w:r>
    </w:p>
    <w:p w14:paraId="5E8F5464" w14:textId="77777777"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B</w:t>
      </w:r>
      <w:r w:rsidRPr="00105A7B">
        <w:rPr>
          <w:rFonts w:ascii="Times New Roman" w:cs="Times New Roman" w:hAnsi="Times New Roman"/>
          <w:color w:themeColor="text1" w:val="000000"/>
          <w:sz w:val="24"/>
        </w:rPr>
        <w:t>．波速由介质决定</w:t>
      </w:r>
    </w:p>
    <w:p w14:paraId="3BA558AB" w14:textId="40D804D2"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C</w:t>
      </w:r>
      <w:r w:rsidRPr="00105A7B">
        <w:rPr>
          <w:rFonts w:ascii="Times New Roman" w:cs="Times New Roman" w:hAnsi="Times New Roman"/>
          <w:color w:themeColor="text1" w:val="000000"/>
          <w:sz w:val="24"/>
        </w:rPr>
        <w:t>．波的频率与介质无关</w:t>
      </w:r>
    </w:p>
    <w:p w14:paraId="3DCED1D3" w14:textId="714AD863" w:rsidP="004A4F5A" w:rsidR="004A4F5A" w:rsidRDefault="004A4F5A"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D</w:t>
      </w:r>
      <w:r w:rsidRPr="00105A7B">
        <w:rPr>
          <w:rFonts w:ascii="Times New Roman" w:cs="Times New Roman" w:hAnsi="Times New Roman"/>
          <w:color w:themeColor="text1" w:val="000000"/>
          <w:sz w:val="24"/>
        </w:rPr>
        <w:t>．振动情况完全相同的质点间的距离等于一个波长</w:t>
      </w:r>
    </w:p>
    <w:p w14:paraId="10B598C8" w14:textId="5F5C4DF1" w:rsidP="004A4F5A" w:rsidR="00B3014F"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noProof/>
          <w:color w:themeColor="text1" w:val="000000"/>
          <w:sz w:val="24"/>
        </w:rPr>
        <w:drawing>
          <wp:anchor allowOverlap="1" behindDoc="0" distB="0" distL="114300" distR="114300" distT="0" layoutInCell="1" locked="0" relativeHeight="251658240" simplePos="0" wp14:anchorId="2E8E56C5" wp14:editId="2457F226">
            <wp:simplePos x="0" y="0"/>
            <wp:positionH relativeFrom="column">
              <wp:posOffset>3737229</wp:posOffset>
            </wp:positionH>
            <wp:positionV relativeFrom="paragraph">
              <wp:posOffset>173254</wp:posOffset>
            </wp:positionV>
            <wp:extent cx="1842135" cy="1064260"/>
            <wp:effectExtent b="2540" l="0" r="5715" t="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noChangeAspect="1"/>
                    </pic:cNvPicPr>
                  </pic:nvPicPr>
                  <pic:blipFill>
                    <a:blip cstate="print" r:embed="rId16">
                      <a:extLst>
                        <a:ext uri="{28A0092B-C50C-407E-A947-70E740481C1C}">
                          <a14:useLocalDpi xmlns:a14="http://schemas.microsoft.com/office/drawing/2010/main" val="0"/>
                        </a:ext>
                      </a:extLst>
                    </a:blip>
                    <a:srcRect/>
                    <a:stretch>
                      <a:fillRect/>
                    </a:stretch>
                  </pic:blipFill>
                  <pic:spPr bwMode="auto">
                    <a:xfrm>
                      <a:off x="0" y="0"/>
                      <a:ext cx="1842135" cy="1064260"/>
                    </a:xfrm>
                    <a:prstGeom prst="rect">
                      <a:avLst/>
                    </a:prstGeom>
                    <a:noFill/>
                  </pic:spPr>
                </pic:pic>
              </a:graphicData>
            </a:graphic>
            <wp14:sizeRelH relativeFrom="page">
              <wp14:pctWidth>0</wp14:pctWidth>
            </wp14:sizeRelH>
            <wp14:sizeRelV relativeFrom="page">
              <wp14:pctHeight>0</wp14:pctHeight>
            </wp14:sizeRelV>
          </wp:anchor>
        </w:drawing>
      </w:r>
      <w:r w:rsidR="004A4F5A" w:rsidRPr="00105A7B">
        <w:rPr>
          <w:rFonts w:ascii="Times New Roman" w:cs="Times New Roman" w:hAnsi="Times New Roman"/>
          <w:color w:themeColor="text1" w:val="000000"/>
          <w:sz w:val="24"/>
        </w:rPr>
        <w:t>3</w:t>
      </w:r>
      <w:r w:rsidR="004A4F5A" w:rsidRPr="00105A7B">
        <w:rPr>
          <w:rFonts w:ascii="Times New Roman" w:cs="Times New Roman" w:hAnsi="Times New Roman"/>
          <w:color w:themeColor="text1" w:val="000000"/>
          <w:sz w:val="24"/>
        </w:rPr>
        <w:t>．图中实线为</w:t>
      </w:r>
      <w:r w:rsidR="004A4F5A" w:rsidRPr="00105A7B">
        <w:rPr>
          <w:rFonts w:ascii="Times New Roman" w:cs="Times New Roman" w:hAnsi="Times New Roman"/>
          <w:color w:themeColor="text1" w:val="000000"/>
          <w:sz w:val="24"/>
        </w:rPr>
        <w:t>t</w:t>
      </w:r>
      <w:r w:rsidR="004A4F5A" w:rsidRPr="00105A7B">
        <w:rPr>
          <w:rFonts w:ascii="Times New Roman" w:cs="Times New Roman" w:hAnsi="Times New Roman"/>
          <w:color w:themeColor="text1" w:val="000000"/>
          <w:sz w:val="24"/>
        </w:rPr>
        <w:t>＝</w:t>
      </w:r>
      <w:r w:rsidR="004A4F5A" w:rsidRPr="00105A7B">
        <w:rPr>
          <w:rFonts w:ascii="Times New Roman" w:cs="Times New Roman" w:hAnsi="Times New Roman"/>
          <w:color w:themeColor="text1" w:val="000000"/>
          <w:sz w:val="24"/>
        </w:rPr>
        <w:t>0</w:t>
      </w:r>
      <w:r w:rsidR="004A4F5A" w:rsidRPr="00105A7B">
        <w:rPr>
          <w:rFonts w:ascii="Times New Roman" w:cs="Times New Roman" w:hAnsi="Times New Roman"/>
          <w:color w:themeColor="text1" w:val="000000"/>
          <w:sz w:val="24"/>
        </w:rPr>
        <w:t>时刻的波形图，虚线为</w:t>
      </w:r>
      <w:r w:rsidR="004A4F5A" w:rsidRPr="00105A7B">
        <w:rPr>
          <w:rFonts w:ascii="Times New Roman" w:cs="Times New Roman" w:hAnsi="Times New Roman"/>
          <w:color w:themeColor="text1" w:val="000000"/>
          <w:sz w:val="24"/>
        </w:rPr>
        <w:t>t</w:t>
      </w:r>
      <w:r w:rsidR="004A4F5A" w:rsidRPr="00105A7B">
        <w:rPr>
          <w:rFonts w:ascii="Times New Roman" w:cs="Times New Roman" w:hAnsi="Times New Roman"/>
          <w:color w:themeColor="text1" w:val="000000"/>
          <w:sz w:val="24"/>
        </w:rPr>
        <w:t>＝</w:t>
      </w:r>
      <w:r w:rsidR="004A4F5A" w:rsidRPr="00105A7B">
        <w:rPr>
          <w:rFonts w:ascii="Times New Roman" w:cs="Times New Roman" w:hAnsi="Times New Roman"/>
          <w:color w:themeColor="text1" w:val="000000"/>
          <w:sz w:val="24"/>
        </w:rPr>
        <w:t>0.1s</w:t>
      </w:r>
      <w:r w:rsidR="004A4F5A" w:rsidRPr="00105A7B">
        <w:rPr>
          <w:rFonts w:ascii="Times New Roman" w:cs="Times New Roman" w:hAnsi="Times New Roman"/>
          <w:color w:themeColor="text1" w:val="000000"/>
          <w:sz w:val="24"/>
        </w:rPr>
        <w:t>时刻的波形图。据此能否判定波的传播方向？</w:t>
      </w:r>
    </w:p>
    <w:p w14:paraId="0FE4C8B0" w14:textId="08E35CC4" w:rsidP="004A4F5A" w:rsidR="004A4F5A" w:rsidRDefault="004A4F5A">
      <w:pPr>
        <w:shd w:color="000000" w:fill="auto" w:val="clear"/>
        <w:spacing w:line="440" w:lineRule="atLeast"/>
        <w:ind w:firstLine="480" w:firstLineChars="200"/>
        <w:rPr>
          <w:rFonts w:asciiTheme="minorEastAsia" w:cs="Times New Roman" w:hAnsiTheme="minorEastAsia"/>
          <w:color w:themeColor="text1" w:val="000000"/>
          <w:sz w:val="24"/>
        </w:rPr>
      </w:pPr>
    </w:p>
    <w:p w14:paraId="6BDCE81E" w14:textId="77777777" w:rsidP="004A4F5A" w:rsidR="009600D9" w:rsidRDefault="009600D9">
      <w:pPr>
        <w:shd w:color="000000" w:fill="auto" w:val="clear"/>
        <w:spacing w:line="440" w:lineRule="atLeast"/>
        <w:ind w:firstLine="480" w:firstLineChars="200"/>
        <w:rPr>
          <w:rFonts w:asciiTheme="minorEastAsia" w:cs="Times New Roman" w:hAnsiTheme="minorEastAsia"/>
          <w:color w:themeColor="text1" w:val="000000"/>
          <w:sz w:val="24"/>
        </w:rPr>
      </w:pPr>
    </w:p>
    <w:p w14:paraId="3945010A" w14:textId="46B942A0" w:rsidP="00B3014F" w:rsidR="00B3014F" w:rsidRDefault="00B3014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lastRenderedPageBreak/>
        <w:t>4</w:t>
      </w:r>
      <w:r w:rsidRPr="00105A7B">
        <w:rPr>
          <w:rFonts w:ascii="Times New Roman" w:cs="Times New Roman" w:hAnsi="Times New Roman"/>
          <w:color w:themeColor="text1" w:val="000000"/>
          <w:sz w:val="24"/>
        </w:rPr>
        <w:t>．图中的实线是一列正弦波在某一时刻的波形图。经过</w:t>
      </w:r>
      <w:r w:rsidRPr="00105A7B">
        <w:rPr>
          <w:rFonts w:ascii="Times New Roman" w:cs="Times New Roman" w:hAnsi="Times New Roman"/>
          <w:color w:themeColor="text1" w:val="000000"/>
          <w:sz w:val="24"/>
        </w:rPr>
        <w:t>0.5s</w:t>
      </w:r>
      <w:r w:rsidRPr="00105A7B">
        <w:rPr>
          <w:rFonts w:ascii="Times New Roman" w:cs="Times New Roman" w:hAnsi="Times New Roman"/>
          <w:color w:themeColor="text1" w:val="000000"/>
          <w:sz w:val="24"/>
        </w:rPr>
        <w:t>后，其波形如图中虚线所示。设该波的周期</w:t>
      </w:r>
      <w:r w:rsidRPr="00105A7B">
        <w:rPr>
          <w:rFonts w:ascii="Times New Roman" w:cs="Times New Roman" w:hAnsi="Times New Roman"/>
          <w:color w:themeColor="text1" w:val="000000"/>
          <w:sz w:val="24"/>
        </w:rPr>
        <w:t>T</w:t>
      </w:r>
      <w:r w:rsidRPr="00105A7B">
        <w:rPr>
          <w:rFonts w:ascii="Times New Roman" w:cs="Times New Roman" w:hAnsi="Times New Roman"/>
          <w:color w:themeColor="text1" w:val="000000"/>
          <w:sz w:val="24"/>
        </w:rPr>
        <w:t>大于</w:t>
      </w:r>
      <w:r w:rsidRPr="00105A7B">
        <w:rPr>
          <w:rFonts w:ascii="Times New Roman" w:cs="Times New Roman" w:hAnsi="Times New Roman"/>
          <w:color w:themeColor="text1" w:val="000000"/>
          <w:sz w:val="24"/>
        </w:rPr>
        <w:t>0.5s</w:t>
      </w:r>
      <w:r w:rsidRPr="00105A7B">
        <w:rPr>
          <w:rFonts w:ascii="Times New Roman" w:cs="Times New Roman" w:hAnsi="Times New Roman"/>
          <w:color w:themeColor="text1" w:val="000000"/>
          <w:sz w:val="24"/>
        </w:rPr>
        <w:t>。</w:t>
      </w:r>
    </w:p>
    <w:p w14:paraId="2745B773" w14:textId="77777777" w:rsidP="00B3014F" w:rsidR="00B3014F" w:rsidRDefault="00B3014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）如果波是向左传播的，波的速度是多大？波的周期是多大？</w:t>
      </w:r>
    </w:p>
    <w:p w14:paraId="650C735C" w14:textId="389B6FF3" w:rsidP="00B3014F" w:rsidR="00B3014F" w:rsidRDefault="00B3014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）如果波是向右传播的，波的速度是多大？波的周期是多大？</w:t>
      </w:r>
    </w:p>
    <w:p w14:paraId="56F3C35B" w14:textId="57CF1C6B" w:rsidP="004A4F5A" w:rsidR="004A4F5A" w:rsidRDefault="00B3014F" w:rsidRPr="00105A7B">
      <w:pPr>
        <w:shd w:color="000000" w:fill="auto" w:val="clear"/>
        <w:spacing w:line="440" w:lineRule="atLeast"/>
        <w:ind w:firstLine="420" w:firstLineChars="200"/>
        <w:rPr>
          <w:rFonts w:ascii="Times New Roman" w:cs="Times New Roman" w:hAnsi="Times New Roman"/>
          <w:color w:themeColor="text1" w:val="000000"/>
          <w:sz w:val="24"/>
        </w:rPr>
      </w:pPr>
      <w:r w:rsidRPr="00105A7B">
        <w:rPr>
          <w:rFonts w:ascii="Times New Roman" w:cs="Times New Roman" w:hAnsi="Times New Roman"/>
          <w:noProof/>
        </w:rPr>
        <w:drawing>
          <wp:inline distB="0" distL="0" distR="0" distT="0" wp14:anchorId="3F82287C" wp14:editId="143E8791">
            <wp:extent cx="2811109" cy="989463"/>
            <wp:effectExtent b="1270" l="0" r="8890" t="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cstate="print" r:embed="rId17">
                      <a:clrChange>
                        <a:clrFrom>
                          <a:srgbClr val="EDF1F5"/>
                        </a:clrFrom>
                        <a:clrTo>
                          <a:srgbClr val="EDF1F5">
                            <a:alpha val="0"/>
                          </a:srgbClr>
                        </a:clrTo>
                      </a:clrChange>
                      <a:extLst>
                        <a:ext uri="{28A0092B-C50C-407E-A947-70E740481C1C}">
                          <a14:useLocalDpi xmlns:a14="http://schemas.microsoft.com/office/drawing/2010/main" val="0"/>
                        </a:ext>
                      </a:extLst>
                    </a:blip>
                    <a:stretch>
                      <a:fillRect/>
                    </a:stretch>
                  </pic:blipFill>
                  <pic:spPr>
                    <a:xfrm>
                      <a:off x="0" y="0"/>
                      <a:ext cx="2827537" cy="995245"/>
                    </a:xfrm>
                    <a:prstGeom prst="rect">
                      <a:avLst/>
                    </a:prstGeom>
                  </pic:spPr>
                </pic:pic>
              </a:graphicData>
            </a:graphic>
          </wp:inline>
        </w:drawing>
      </w:r>
    </w:p>
    <w:p w14:paraId="609A5578" w14:textId="1513E591" w:rsidP="004A4F5A" w:rsidR="004A4F5A" w:rsidRDefault="00B3014F"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5</w:t>
      </w:r>
      <w:r w:rsidRPr="00105A7B">
        <w:rPr>
          <w:rFonts w:ascii="Times New Roman" w:cs="Times New Roman" w:hAnsi="Times New Roman"/>
          <w:color w:themeColor="text1" w:val="000000"/>
          <w:sz w:val="24"/>
        </w:rPr>
        <w:t>．图为一列沿</w:t>
      </w:r>
      <w:r w:rsidRPr="00BA77E8">
        <w:rPr>
          <w:rFonts w:ascii="Times New Roman" w:cs="Times New Roman" w:hAnsi="Times New Roman"/>
          <w:i/>
          <w:color w:themeColor="text1" w:val="000000"/>
          <w:sz w:val="24"/>
        </w:rPr>
        <w:t>x</w:t>
      </w:r>
      <w:r w:rsidRPr="00105A7B">
        <w:rPr>
          <w:rFonts w:ascii="Times New Roman" w:cs="Times New Roman" w:hAnsi="Times New Roman"/>
          <w:color w:themeColor="text1" w:val="000000"/>
          <w:sz w:val="24"/>
        </w:rPr>
        <w:t>轴正方向传播的简谐波在初始时刻的波形，试画出该简谐波经过极短一段时间后的波形图，并确定初始时刻图中</w:t>
      </w:r>
      <w:r w:rsidRPr="00105A7B">
        <w:rPr>
          <w:rFonts w:ascii="Times New Roman" w:cs="Times New Roman" w:hAnsi="Times New Roman"/>
          <w:color w:themeColor="text1" w:val="000000"/>
          <w:sz w:val="24"/>
        </w:rPr>
        <w:t>A</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B</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C</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D</w:t>
      </w:r>
      <w:r w:rsidRPr="00105A7B">
        <w:rPr>
          <w:rFonts w:ascii="Times New Roman" w:cs="Times New Roman" w:hAnsi="Times New Roman"/>
          <w:color w:themeColor="text1" w:val="000000"/>
          <w:sz w:val="24"/>
        </w:rPr>
        <w:t>四个质点的振动方向及这段时间内质点速度大小的变化情况。</w:t>
      </w:r>
    </w:p>
    <w:p w14:paraId="1BCDCD83" w14:textId="01060A37" w:rsidP="004A4F5A" w:rsidR="004A4F5A" w:rsidRDefault="00B3014F">
      <w:pPr>
        <w:shd w:color="000000" w:fill="auto" w:val="clear"/>
        <w:spacing w:line="440" w:lineRule="atLeast"/>
        <w:ind w:firstLine="420" w:firstLineChars="200"/>
        <w:rPr>
          <w:rFonts w:asciiTheme="minorEastAsia" w:cs="Times New Roman" w:hAnsiTheme="minorEastAsia"/>
          <w:color w:themeColor="text1" w:val="000000"/>
          <w:sz w:val="24"/>
        </w:rPr>
      </w:pPr>
      <w:r>
        <w:rPr>
          <w:noProof/>
        </w:rPr>
        <w:drawing>
          <wp:inline distB="0" distL="0" distR="0" distT="0" wp14:anchorId="5FC287D7" wp14:editId="30E21419">
            <wp:extent cx="1727589" cy="1139588"/>
            <wp:effectExtent b="3810" l="0" r="6350" t="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cstate="print" r:embed="rId1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32874" cy="1143074"/>
                    </a:xfrm>
                    <a:prstGeom prst="rect">
                      <a:avLst/>
                    </a:prstGeom>
                  </pic:spPr>
                </pic:pic>
              </a:graphicData>
            </a:graphic>
          </wp:inline>
        </w:drawing>
      </w:r>
    </w:p>
    <w:p w14:paraId="1B8FEA6C" w14:textId="083E7F56" w:rsidP="009600D9" w:rsidR="00B3014F" w:rsidRDefault="00B3014F" w:rsidRPr="00105A7B">
      <w:pPr>
        <w:shd w:color="000000" w:fill="auto" w:val="clear"/>
        <w:snapToGrid w:val="0"/>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6</w:t>
      </w:r>
      <w:r w:rsidRPr="00105A7B">
        <w:rPr>
          <w:rFonts w:ascii="Times New Roman" w:cs="Times New Roman" w:hAnsi="Times New Roman"/>
          <w:color w:themeColor="text1" w:val="000000"/>
          <w:sz w:val="24"/>
        </w:rPr>
        <w:t>．简谐横波某时刻的波形如图所示，</w:t>
      </w:r>
      <m:oMath>
        <m:r>
          <w:rPr>
            <w:rFonts w:ascii="Cambria Math" w:cs="Times New Roman" w:hAnsi="Cambria Math"/>
            <w:color w:themeColor="text1" w:val="000000"/>
            <w:sz w:val="24"/>
          </w:rPr>
          <m:t>P</m:t>
        </m:r>
      </m:oMath>
      <w:r w:rsidRPr="00105A7B">
        <w:rPr>
          <w:rFonts w:ascii="Times New Roman" w:cs="Times New Roman" w:hAnsi="Times New Roman"/>
          <w:color w:themeColor="text1" w:val="000000"/>
          <w:sz w:val="24"/>
        </w:rPr>
        <w:t>为介质中的一个质点，波沿</w:t>
      </w:r>
      <m:oMath>
        <m:r>
          <w:rPr>
            <w:rFonts w:ascii="Cambria Math" w:cs="Times New Roman" w:hAnsi="Cambria Math"/>
            <w:color w:themeColor="text1" w:val="000000"/>
            <w:sz w:val="24"/>
          </w:rPr>
          <m:t>x</m:t>
        </m:r>
      </m:oMath>
      <w:r w:rsidRPr="00105A7B">
        <w:rPr>
          <w:rFonts w:ascii="Times New Roman" w:cs="Times New Roman" w:hAnsi="Times New Roman"/>
          <w:color w:themeColor="text1" w:val="000000"/>
          <w:sz w:val="24"/>
        </w:rPr>
        <w:t>轴的正方向传播。</w:t>
      </w:r>
    </w:p>
    <w:p w14:paraId="7B20E1C9" w14:textId="78DDA67F" w:rsidP="009600D9" w:rsidR="00B3014F" w:rsidRDefault="00B3014F" w:rsidRPr="00105A7B">
      <w:pPr>
        <w:shd w:color="000000" w:fill="auto" w:val="clear"/>
        <w:snapToGrid w:val="0"/>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）此时刻与</w:t>
      </w:r>
      <m:oMath>
        <m:f>
          <m:fPr>
            <m:ctrlPr>
              <w:rPr>
                <w:rFonts w:ascii="Cambria Math" w:cs="Times New Roman" w:hAnsi="Cambria Math"/>
                <w:i/>
                <w:iCs/>
                <w:color w:themeColor="text1" w:val="000000"/>
                <w:sz w:val="24"/>
              </w:rPr>
            </m:ctrlPr>
          </m:fPr>
          <m:num>
            <m:r>
              <w:rPr>
                <w:rFonts w:ascii="Cambria Math" w:cs="Times New Roman" w:hAnsi="Cambria Math"/>
                <w:color w:themeColor="text1" w:val="000000"/>
                <w:sz w:val="24"/>
              </w:rPr>
              <m:t>1</m:t>
            </m:r>
          </m:num>
          <m:den>
            <m:r>
              <w:rPr>
                <w:rFonts w:ascii="Cambria Math" w:cs="Times New Roman" w:hAnsi="Cambria Math"/>
                <w:color w:themeColor="text1" w:val="000000"/>
                <w:sz w:val="24"/>
              </w:rPr>
              <m:t>4</m:t>
            </m:r>
          </m:den>
        </m:f>
        <m:r>
          <w:rPr>
            <w:rFonts w:ascii="Cambria Math" w:cs="Times New Roman" w:hAnsi="Cambria Math"/>
            <w:color w:themeColor="text1" w:val="000000"/>
            <w:sz w:val="24"/>
          </w:rPr>
          <m:t>T</m:t>
        </m:r>
      </m:oMath>
      <w:r w:rsidRPr="00105A7B">
        <w:rPr>
          <w:rFonts w:ascii="Times New Roman" w:cs="Times New Roman" w:hAnsi="Times New Roman"/>
          <w:color w:themeColor="text1" w:val="000000"/>
          <w:sz w:val="24"/>
        </w:rPr>
        <w:t>时刻，质点</w:t>
      </w:r>
      <m:oMath>
        <m:r>
          <m:rPr>
            <m:sty m:val="p"/>
          </m:rPr>
          <w:rPr>
            <w:rFonts w:ascii="Cambria Math" w:cs="Times New Roman" w:hAnsi="Cambria Math"/>
            <w:color w:themeColor="text1" w:val="000000"/>
            <w:sz w:val="24"/>
          </w:rPr>
          <m:t>P</m:t>
        </m:r>
      </m:oMath>
      <w:r w:rsidRPr="00105A7B">
        <w:rPr>
          <w:rFonts w:ascii="Times New Roman" w:cs="Times New Roman" w:hAnsi="Times New Roman"/>
          <w:color w:themeColor="text1" w:val="000000"/>
          <w:sz w:val="24"/>
        </w:rPr>
        <w:t>的速度与加速度的方向各是怎样的？</w:t>
      </w:r>
    </w:p>
    <w:p w14:paraId="3782D0D5" w14:textId="177CDC38" w:rsidP="009600D9" w:rsidR="00B3014F" w:rsidRDefault="00B3014F" w:rsidRPr="00105A7B">
      <w:pPr>
        <w:shd w:color="000000" w:fill="auto" w:val="clear"/>
        <w:snapToGrid w:val="0"/>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）经过一个周期，质点</w:t>
      </w:r>
      <m:oMath>
        <m:r>
          <m:rPr>
            <m:sty m:val="p"/>
          </m:rPr>
          <w:rPr>
            <w:rFonts w:ascii="Cambria Math" w:cs="Times New Roman" w:hAnsi="Cambria Math"/>
            <w:color w:themeColor="text1" w:val="000000"/>
            <w:sz w:val="24"/>
          </w:rPr>
          <m:t>P</m:t>
        </m:r>
      </m:oMath>
      <w:r w:rsidRPr="00105A7B">
        <w:rPr>
          <w:rFonts w:ascii="Times New Roman" w:cs="Times New Roman" w:hAnsi="Times New Roman"/>
          <w:color w:themeColor="text1" w:val="000000"/>
          <w:sz w:val="24"/>
        </w:rPr>
        <w:t>通过的路程为多少？</w:t>
      </w:r>
    </w:p>
    <w:p w14:paraId="30925C1D" w14:textId="33A5E1CF" w:rsidP="009600D9" w:rsidR="00B3014F" w:rsidRDefault="00B3014F" w:rsidRPr="00105A7B">
      <w:pPr>
        <w:shd w:color="000000" w:fill="auto" w:val="clear"/>
        <w:snapToGrid w:val="0"/>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3</w:t>
      </w:r>
      <w:r w:rsidRPr="00105A7B">
        <w:rPr>
          <w:rFonts w:ascii="Times New Roman" w:cs="Times New Roman" w:hAnsi="Times New Roman"/>
          <w:color w:themeColor="text1" w:val="000000"/>
          <w:sz w:val="24"/>
        </w:rPr>
        <w:t>）有同学说由此时刻起经过</w:t>
      </w:r>
      <m:oMath>
        <m:f>
          <m:fPr>
            <m:ctrlPr>
              <w:rPr>
                <w:rFonts w:ascii="Cambria Math" w:cs="Times New Roman" w:hAnsi="Cambria Math"/>
                <w:i/>
                <w:iCs/>
                <w:color w:themeColor="text1" w:val="000000"/>
                <w:sz w:val="24"/>
              </w:rPr>
            </m:ctrlPr>
          </m:fPr>
          <m:num>
            <m:r>
              <w:rPr>
                <w:rFonts w:ascii="Cambria Math" w:cs="Times New Roman" w:hAnsi="Cambria Math"/>
                <w:color w:themeColor="text1" w:val="000000"/>
                <w:sz w:val="24"/>
              </w:rPr>
              <m:t>1</m:t>
            </m:r>
          </m:num>
          <m:den>
            <m:r>
              <w:rPr>
                <w:rFonts w:ascii="Cambria Math" w:cs="Times New Roman" w:hAnsi="Cambria Math"/>
                <w:color w:themeColor="text1" w:val="000000"/>
                <w:sz w:val="24"/>
              </w:rPr>
              <m:t>4</m:t>
            </m:r>
          </m:den>
        </m:f>
        <m:r>
          <w:rPr>
            <w:rFonts w:ascii="Cambria Math" w:cs="Times New Roman" w:hAnsi="Cambria Math"/>
            <w:color w:themeColor="text1" w:val="000000"/>
            <w:sz w:val="24"/>
          </w:rPr>
          <m:t>T</m:t>
        </m:r>
      </m:oMath>
      <w:r w:rsidRPr="00105A7B">
        <w:rPr>
          <w:rFonts w:ascii="Times New Roman" w:cs="Times New Roman" w:hAnsi="Times New Roman"/>
          <w:color w:themeColor="text1" w:val="000000"/>
          <w:sz w:val="24"/>
        </w:rPr>
        <w:t>后，质点</w:t>
      </w:r>
      <w:r w:rsidRPr="00105A7B">
        <w:rPr>
          <w:rFonts w:ascii="Times New Roman" w:cs="Times New Roman" w:hAnsi="Times New Roman"/>
          <w:color w:themeColor="text1" w:val="000000"/>
          <w:sz w:val="24"/>
        </w:rPr>
        <w:t>P</w:t>
      </w:r>
      <w:r w:rsidRPr="00105A7B">
        <w:rPr>
          <w:rFonts w:ascii="Times New Roman" w:cs="Times New Roman" w:hAnsi="Times New Roman"/>
          <w:color w:themeColor="text1" w:val="000000"/>
          <w:sz w:val="24"/>
        </w:rPr>
        <w:t>通过的路程为</w:t>
      </w:r>
      <m:oMath>
        <m:sSub>
          <m:sSubPr>
            <m:ctrlPr>
              <w:rPr>
                <w:rFonts w:ascii="Cambria Math" w:cs="Times New Roman" w:hAnsi="Cambria Math"/>
                <w:color w:themeColor="text1" w:val="000000"/>
                <w:sz w:val="24"/>
                <w:vertAlign w:val="subscript"/>
              </w:rPr>
            </m:ctrlPr>
          </m:sSubPr>
          <m:e>
            <m:r>
              <m:rPr>
                <m:sty m:val="p"/>
              </m:rPr>
              <w:rPr>
                <w:rFonts w:ascii="Cambria Math" w:cs="Times New Roman" w:hAnsi="Cambria Math"/>
                <w:color w:themeColor="text1" w:val="000000"/>
                <w:sz w:val="24"/>
              </w:rPr>
              <m:t>A</m:t>
            </m:r>
          </m:e>
          <m:sub>
            <m:r>
              <m:rPr>
                <m:sty m:val="p"/>
              </m:rPr>
              <w:rPr>
                <w:rFonts w:ascii="Cambria Math" w:cs="Times New Roman" w:hAnsi="Cambria Math"/>
                <w:color w:themeColor="text1" w:val="000000"/>
                <w:sz w:val="24"/>
                <w:vertAlign w:val="subscript"/>
              </w:rPr>
              <m:t>0</m:t>
            </m:r>
          </m:sub>
        </m:sSub>
      </m:oMath>
      <w:r w:rsidRPr="00105A7B">
        <w:rPr>
          <w:rFonts w:ascii="Times New Roman" w:cs="Times New Roman" w:hAnsi="Times New Roman"/>
          <w:color w:themeColor="text1" w:val="000000"/>
          <w:sz w:val="24"/>
        </w:rPr>
        <w:t>，你认为这种说法对吗？</w:t>
      </w:r>
    </w:p>
    <w:p w14:paraId="6C29CE02" w14:textId="5EEE4D0D" w:rsidP="009600D9" w:rsidR="00B3014F" w:rsidRDefault="009600D9" w:rsidRPr="009600D9">
      <w:pPr>
        <w:shd w:color="000000" w:fill="auto" w:val="clear"/>
        <w:snapToGrid w:val="0"/>
        <w:spacing w:line="440" w:lineRule="atLeast"/>
        <w:ind w:firstLine="420" w:firstLineChars="200"/>
        <w:rPr>
          <w:rFonts w:asciiTheme="minorEastAsia" w:cs="Times New Roman" w:hAnsiTheme="minorEastAsia"/>
          <w:color w:themeColor="text1" w:val="000000"/>
          <w:sz w:val="24"/>
        </w:rPr>
      </w:pPr>
      <w:r>
        <w:rPr>
          <w:noProof/>
        </w:rPr>
        <w:drawing>
          <wp:inline distB="0" distL="0" distR="0" distT="0" wp14:anchorId="770EC928" wp14:editId="311CF303">
            <wp:extent cx="2128959" cy="1324051"/>
            <wp:effectExtent b="0" l="0" r="5080" t="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cstate="print" r:embed="rId1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32070" cy="1325986"/>
                    </a:xfrm>
                    <a:prstGeom prst="rect">
                      <a:avLst/>
                    </a:prstGeom>
                  </pic:spPr>
                </pic:pic>
              </a:graphicData>
            </a:graphic>
          </wp:inline>
        </w:drawing>
      </w:r>
    </w:p>
    <w:p w14:paraId="757DEE69" w14:textId="4C0A9359"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7</w:t>
      </w:r>
      <w:r w:rsidRPr="00105A7B">
        <w:rPr>
          <w:rFonts w:ascii="Times New Roman" w:cs="Times New Roman" w:hAnsi="Times New Roman"/>
          <w:color w:themeColor="text1" w:val="000000"/>
          <w:sz w:val="24"/>
        </w:rPr>
        <w:t>．下图是一列波的图像。</w:t>
      </w:r>
    </w:p>
    <w:p w14:paraId="7B302F32" w14:textId="02646DBF"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）如果波沿着</w:t>
      </w:r>
      <w:r w:rsidRPr="00BA77E8">
        <w:rPr>
          <w:rFonts w:ascii="Times New Roman" w:cs="Times New Roman" w:hAnsi="Times New Roman"/>
          <w:i/>
          <w:color w:themeColor="text1" w:val="000000"/>
          <w:sz w:val="24"/>
        </w:rPr>
        <w:t>x</w:t>
      </w:r>
      <w:r w:rsidRPr="00105A7B">
        <w:rPr>
          <w:rFonts w:ascii="Times New Roman" w:cs="Times New Roman" w:hAnsi="Times New Roman"/>
          <w:color w:themeColor="text1" w:val="000000"/>
          <w:sz w:val="24"/>
        </w:rPr>
        <w:t>轴的正方向传播，</w:t>
      </w:r>
      <w:r w:rsidRPr="00105A7B">
        <w:rPr>
          <w:rFonts w:ascii="Times New Roman" w:cs="Times New Roman" w:hAnsi="Times New Roman"/>
          <w:color w:themeColor="text1" w:val="000000"/>
          <w:sz w:val="24"/>
        </w:rPr>
        <w:t>K</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L</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M</w:t>
      </w:r>
      <w:r w:rsidRPr="00105A7B">
        <w:rPr>
          <w:rFonts w:ascii="Times New Roman" w:cs="Times New Roman" w:hAnsi="Times New Roman"/>
          <w:color w:themeColor="text1" w:val="000000"/>
          <w:sz w:val="24"/>
        </w:rPr>
        <w:t>三个质点，哪一个最先回到平衡位置？</w:t>
      </w:r>
    </w:p>
    <w:p w14:paraId="73189F5C" w14:textId="746FE64B"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）如果波沿着</w:t>
      </w:r>
      <w:r w:rsidRPr="00BA77E8">
        <w:rPr>
          <w:rFonts w:ascii="Times New Roman" w:cs="Times New Roman" w:hAnsi="Times New Roman"/>
          <w:i/>
          <w:color w:themeColor="text1" w:val="000000"/>
          <w:sz w:val="24"/>
        </w:rPr>
        <w:t>x</w:t>
      </w:r>
      <w:r w:rsidRPr="00105A7B">
        <w:rPr>
          <w:rFonts w:ascii="Times New Roman" w:cs="Times New Roman" w:hAnsi="Times New Roman"/>
          <w:color w:themeColor="text1" w:val="000000"/>
          <w:sz w:val="24"/>
        </w:rPr>
        <w:t>轴的负方向传播，</w:t>
      </w:r>
      <w:r w:rsidRPr="00105A7B">
        <w:rPr>
          <w:rFonts w:ascii="Times New Roman" w:cs="Times New Roman" w:hAnsi="Times New Roman"/>
          <w:color w:themeColor="text1" w:val="000000"/>
          <w:sz w:val="24"/>
        </w:rPr>
        <w:t>K</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L</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M</w:t>
      </w:r>
      <w:r w:rsidRPr="00105A7B">
        <w:rPr>
          <w:rFonts w:ascii="Times New Roman" w:cs="Times New Roman" w:hAnsi="Times New Roman"/>
          <w:color w:themeColor="text1" w:val="000000"/>
          <w:sz w:val="24"/>
        </w:rPr>
        <w:t>三个质点，哪一个最先回到平衡位置？</w:t>
      </w:r>
    </w:p>
    <w:p w14:paraId="12A69279" w14:textId="5E965312" w:rsidP="004A4F5A" w:rsidR="009600D9" w:rsidRDefault="009600D9">
      <w:pPr>
        <w:shd w:color="000000" w:fill="auto" w:val="clear"/>
        <w:spacing w:line="440" w:lineRule="atLeast"/>
        <w:ind w:firstLine="420" w:firstLineChars="200"/>
        <w:rPr>
          <w:rFonts w:asciiTheme="minorEastAsia" w:cs="Times New Roman" w:hAnsiTheme="minorEastAsia"/>
          <w:color w:themeColor="text1" w:val="000000"/>
          <w:sz w:val="24"/>
        </w:rPr>
      </w:pPr>
      <w:r>
        <w:rPr>
          <w:noProof/>
        </w:rPr>
        <w:lastRenderedPageBreak/>
        <w:drawing>
          <wp:inline distB="0" distL="0" distR="0" distT="0" wp14:anchorId="47FDC2BD" wp14:editId="422E9D76">
            <wp:extent cx="2545690" cy="1019318"/>
            <wp:effectExtent b="0" l="0" r="7620" t="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cstate="print" r:embed="rId2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548780" cy="1020555"/>
                    </a:xfrm>
                    <a:prstGeom prst="rect">
                      <a:avLst/>
                    </a:prstGeom>
                  </pic:spPr>
                </pic:pic>
              </a:graphicData>
            </a:graphic>
          </wp:inline>
        </w:drawing>
      </w:r>
    </w:p>
    <w:p w14:paraId="4A15A934" w14:textId="4A1A0DAF"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8</w:t>
      </w:r>
      <w:r w:rsidRPr="00105A7B">
        <w:rPr>
          <w:rFonts w:ascii="Times New Roman" w:cs="Times New Roman" w:hAnsi="Times New Roman"/>
          <w:color w:themeColor="text1" w:val="000000"/>
          <w:sz w:val="24"/>
        </w:rPr>
        <w:t>．一列横波某时刻的波形如图甲所示，图乙表示介质中某质点此后一段时间内的振动图像。</w:t>
      </w:r>
    </w:p>
    <w:p w14:paraId="3C0913B2" w14:textId="74A18955"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1</w:t>
      </w:r>
      <w:r w:rsidRPr="00105A7B">
        <w:rPr>
          <w:rFonts w:ascii="Times New Roman" w:cs="Times New Roman" w:hAnsi="Times New Roman"/>
          <w:color w:themeColor="text1" w:val="000000"/>
          <w:sz w:val="24"/>
        </w:rPr>
        <w:t>）若波沿</w:t>
      </w:r>
      <w:r w:rsidRPr="00BA77E8">
        <w:rPr>
          <w:rFonts w:ascii="Times New Roman" w:cs="Times New Roman" w:hAnsi="Times New Roman"/>
          <w:i/>
          <w:color w:themeColor="text1" w:val="000000"/>
          <w:sz w:val="24"/>
        </w:rPr>
        <w:t>x</w:t>
      </w:r>
      <w:r w:rsidRPr="00105A7B">
        <w:rPr>
          <w:rFonts w:ascii="Times New Roman" w:cs="Times New Roman" w:hAnsi="Times New Roman"/>
          <w:color w:themeColor="text1" w:val="000000"/>
          <w:sz w:val="24"/>
        </w:rPr>
        <w:t>轴的正方向传播，图乙为</w:t>
      </w:r>
      <w:r w:rsidRPr="00105A7B">
        <w:rPr>
          <w:rFonts w:ascii="Times New Roman" w:cs="Times New Roman" w:hAnsi="Times New Roman"/>
          <w:color w:themeColor="text1" w:val="000000"/>
          <w:sz w:val="24"/>
        </w:rPr>
        <w:t>K</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L</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M</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N</w:t>
      </w:r>
      <w:r w:rsidRPr="00105A7B">
        <w:rPr>
          <w:rFonts w:ascii="Times New Roman" w:cs="Times New Roman" w:hAnsi="Times New Roman"/>
          <w:color w:themeColor="text1" w:val="000000"/>
          <w:sz w:val="24"/>
        </w:rPr>
        <w:t>四点中哪点的振动图像？</w:t>
      </w:r>
    </w:p>
    <w:p w14:paraId="1B4DDDC9" w14:textId="4EA85173" w:rsidP="009600D9" w:rsidR="009600D9" w:rsidRDefault="009600D9" w:rsidRPr="00105A7B">
      <w:pPr>
        <w:shd w:color="000000" w:fill="auto" w:val="clear"/>
        <w:spacing w:line="440" w:lineRule="atLeast"/>
        <w:ind w:firstLine="480" w:firstLineChars="200"/>
        <w:rPr>
          <w:rFonts w:ascii="Times New Roman" w:cs="Times New Roman" w:hAnsi="Times New Roman"/>
          <w:color w:themeColor="text1" w:val="000000"/>
          <w:sz w:val="24"/>
        </w:rPr>
      </w:pP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2</w:t>
      </w:r>
      <w:r w:rsidRPr="00105A7B">
        <w:rPr>
          <w:rFonts w:ascii="Times New Roman" w:cs="Times New Roman" w:hAnsi="Times New Roman"/>
          <w:color w:themeColor="text1" w:val="000000"/>
          <w:sz w:val="24"/>
        </w:rPr>
        <w:t>）若波沿</w:t>
      </w:r>
      <w:bookmarkStart w:id="0" w:name="_GoBack"/>
      <w:r w:rsidR="00BA77E8" w:rsidRPr="00BA77E8">
        <w:rPr>
          <w:rFonts w:ascii="Times New Roman" w:cs="Times New Roman" w:hAnsi="Times New Roman"/>
          <w:i/>
          <w:color w:themeColor="text1" w:val="000000"/>
          <w:sz w:val="24"/>
        </w:rPr>
        <w:t>x</w:t>
      </w:r>
      <w:bookmarkEnd w:id="0"/>
      <w:r w:rsidRPr="00105A7B">
        <w:rPr>
          <w:rFonts w:ascii="Times New Roman" w:cs="Times New Roman" w:hAnsi="Times New Roman"/>
          <w:color w:themeColor="text1" w:val="000000"/>
          <w:sz w:val="24"/>
        </w:rPr>
        <w:t>轴的负方向传播，图乙为</w:t>
      </w:r>
      <w:r w:rsidRPr="00105A7B">
        <w:rPr>
          <w:rFonts w:ascii="Times New Roman" w:cs="Times New Roman" w:hAnsi="Times New Roman"/>
          <w:color w:themeColor="text1" w:val="000000"/>
          <w:sz w:val="24"/>
        </w:rPr>
        <w:t>K</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L</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M</w:t>
      </w:r>
      <w:r w:rsidRPr="00105A7B">
        <w:rPr>
          <w:rFonts w:ascii="Times New Roman" w:cs="Times New Roman" w:hAnsi="Times New Roman"/>
          <w:color w:themeColor="text1" w:val="000000"/>
          <w:sz w:val="24"/>
        </w:rPr>
        <w:t>、</w:t>
      </w:r>
      <w:r w:rsidRPr="00105A7B">
        <w:rPr>
          <w:rFonts w:ascii="Times New Roman" w:cs="Times New Roman" w:hAnsi="Times New Roman"/>
          <w:color w:themeColor="text1" w:val="000000"/>
          <w:sz w:val="24"/>
        </w:rPr>
        <w:t>N</w:t>
      </w:r>
      <w:r w:rsidRPr="00105A7B">
        <w:rPr>
          <w:rFonts w:ascii="Times New Roman" w:cs="Times New Roman" w:hAnsi="Times New Roman"/>
          <w:color w:themeColor="text1" w:val="000000"/>
          <w:sz w:val="24"/>
        </w:rPr>
        <w:t>四点中哪点的振动图像？</w:t>
      </w:r>
    </w:p>
    <w:p w14:paraId="03E2B413" w14:textId="17F25BCF" w:rsidP="004A4F5A" w:rsidR="009600D9" w:rsidRDefault="009600D9">
      <w:pPr>
        <w:shd w:color="000000" w:fill="auto" w:val="clear"/>
        <w:spacing w:line="440" w:lineRule="atLeast"/>
        <w:ind w:firstLine="480" w:firstLineChars="200"/>
        <w:rPr>
          <w:rFonts w:asciiTheme="minorEastAsia" w:cs="Times New Roman" w:hAnsiTheme="minorEastAsia"/>
          <w:color w:themeColor="text1" w:val="000000"/>
          <w:sz w:val="24"/>
        </w:rPr>
      </w:pPr>
      <w:r>
        <w:rPr>
          <w:rFonts w:asciiTheme="minorEastAsia" w:cs="Times New Roman" w:hAnsiTheme="minorEastAsia"/>
          <w:noProof/>
          <w:color w:themeColor="text1" w:val="000000"/>
          <w:sz w:val="24"/>
        </w:rPr>
        <w:drawing>
          <wp:inline distB="0" distL="0" distR="0" distT="0" wp14:anchorId="7F360E23" wp14:editId="7203B609">
            <wp:extent cx="2616853" cy="943661"/>
            <wp:effectExtent b="8890" l="0" r="0" t="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noChangeAspect="1"/>
                    </pic:cNvPicPr>
                  </pic:nvPicPr>
                  <pic:blipFill>
                    <a:blip cstate="print" r:embed="rId21">
                      <a:extLst>
                        <a:ext uri="{28A0092B-C50C-407E-A947-70E740481C1C}">
                          <a14:useLocalDpi xmlns:a14="http://schemas.microsoft.com/office/drawing/2010/main" val="0"/>
                        </a:ext>
                      </a:extLst>
                    </a:blip>
                    <a:srcRect/>
                    <a:stretch>
                      <a:fillRect/>
                    </a:stretch>
                  </pic:blipFill>
                  <pic:spPr bwMode="auto">
                    <a:xfrm>
                      <a:off x="0" y="0"/>
                      <a:ext cx="2654193" cy="957126"/>
                    </a:xfrm>
                    <a:prstGeom prst="rect">
                      <a:avLst/>
                    </a:prstGeom>
                    <a:noFill/>
                  </pic:spPr>
                </pic:pic>
              </a:graphicData>
            </a:graphic>
          </wp:inline>
        </w:drawing>
      </w:r>
    </w:p>
    <w:sectPr w:rsidR="009600D9" w:rsidSect="00CD03D7">
      <w:footerReference r:id="rId22" w:type="default"/>
      <w:pgSz w:h="16838" w:w="11906"/>
      <w:pgMar w:bottom="1440" w:footer="992" w:gutter="0" w:header="851" w:left="1440" w:right="1440" w:top="1440"/>
      <w:cols w:space="425"/>
      <w:docGrid w:linePitch="387" w:type="line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ABA09" w14:textId="77777777" w:rsidR="00543E60" w:rsidRDefault="00543E60" w:rsidP="004764F4">
      <w:r>
        <w:separator/>
      </w:r>
    </w:p>
  </w:endnote>
  <w:endnote w:type="continuationSeparator" w:id="0">
    <w:p w14:paraId="4B8659B4" w14:textId="77777777" w:rsidR="00543E60" w:rsidRDefault="00543E60" w:rsidP="0047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sdt>
    <w:sdtPr>
      <w:id w:val="402803513"/>
      <w:docPartObj>
        <w:docPartGallery w:val="Page Numbers (Bottom of Page)"/>
        <w:docPartUnique/>
      </w:docPartObj>
    </w:sdtPr>
    <w:sdtEndPr>
      <w:rPr>
        <w:b/>
      </w:rPr>
    </w:sdtEndPr>
    <w:sdtContent>
      <w:sdt>
        <w:sdtPr>
          <w:id w:val="1728636285"/>
          <w:docPartObj>
            <w:docPartGallery w:val="Page Numbers (Top of Page)"/>
            <w:docPartUnique/>
          </w:docPartObj>
        </w:sdtPr>
        <w:sdtEndPr>
          <w:rPr>
            <w:b/>
          </w:rPr>
        </w:sdtEndPr>
        <w:sdtContent>
          <w:p w14:paraId="4E3A38D8" w14:textId="2E517830" w:rsidR="00AF42D7" w:rsidRDefault="0078546B">
            <w:pPr>
              <w:pStyle w:val="a4"/>
              <w:jc w:val="center"/>
            </w:pPr>
            <w:r w:rsidRPr="00AF42D7">
              <w:rPr>
                <w:b/>
                <w:bCs/>
                <w:sz w:val="24"/>
                <w:szCs w:val="24"/>
              </w:rPr>
              <w:fldChar w:fldCharType="begin"/>
            </w:r>
            <w:r w:rsidR="00AF42D7" w:rsidRPr="00AF42D7">
              <w:rPr>
                <w:b/>
                <w:bCs/>
              </w:rPr>
              <w:instrText>PAGE</w:instrText>
            </w:r>
            <w:r w:rsidRPr="00AF42D7">
              <w:rPr>
                <w:b/>
                <w:bCs/>
                <w:sz w:val="24"/>
                <w:szCs w:val="24"/>
              </w:rPr>
              <w:fldChar w:fldCharType="separate"/>
            </w:r>
            <w:r w:rsidR="00BA77E8">
              <w:rPr>
                <w:b/>
                <w:bCs/>
                <w:noProof/>
              </w:rPr>
              <w:t>7</w:t>
            </w:r>
            <w:r w:rsidRPr="00AF42D7">
              <w:rPr>
                <w:b/>
                <w:bCs/>
                <w:sz w:val="24"/>
                <w:szCs w:val="24"/>
              </w:rPr>
              <w:fldChar w:fldCharType="end"/>
            </w:r>
            <w:r w:rsidR="00AF42D7" w:rsidRPr="00AF42D7">
              <w:rPr>
                <w:b/>
                <w:lang w:val="zh-CN"/>
              </w:rPr>
              <w:t xml:space="preserve"> / </w:t>
            </w:r>
            <w:r w:rsidRPr="00AF42D7">
              <w:rPr>
                <w:b/>
                <w:bCs/>
                <w:sz w:val="24"/>
                <w:szCs w:val="24"/>
              </w:rPr>
              <w:fldChar w:fldCharType="begin"/>
            </w:r>
            <w:r w:rsidR="00AF42D7" w:rsidRPr="00AF42D7">
              <w:rPr>
                <w:b/>
                <w:bCs/>
              </w:rPr>
              <w:instrText>NUMPAGES</w:instrText>
            </w:r>
            <w:r w:rsidRPr="00AF42D7">
              <w:rPr>
                <w:b/>
                <w:bCs/>
                <w:sz w:val="24"/>
                <w:szCs w:val="24"/>
              </w:rPr>
              <w:fldChar w:fldCharType="separate"/>
            </w:r>
            <w:r w:rsidR="00BA77E8">
              <w:rPr>
                <w:b/>
                <w:bCs/>
                <w:noProof/>
              </w:rPr>
              <w:t>7</w:t>
            </w:r>
            <w:r w:rsidRPr="00AF42D7">
              <w:rPr>
                <w:b/>
                <w:bCs/>
                <w:sz w:val="24"/>
                <w:szCs w:val="24"/>
              </w:rPr>
              <w:fldChar w:fldCharType="end"/>
            </w:r>
          </w:p>
        </w:sdtContent>
      </w:sdt>
    </w:sdtContent>
  </w:sdt>
  <w:p w14:paraId="2AA38A04" w14:textId="77777777" w:rsidR="00AF42D7" w:rsidRDefault="00AF42D7">
    <w:pPr>
      <w:pStyle w:val="a4"/>
    </w:pPr>
  </w:p>
</w:ftr>
</file>

<file path=word/footnotes.xml><?xml version="1.0" encoding="utf-8"?>
<w:footnote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footnote w:id="-1" w:type="separator">
    <w:p w14:paraId="2371FAB8" w14:textId="77777777" w:rsidP="004764F4" w:rsidR="00543E60" w:rsidRDefault="00543E60">
      <w:r>
        <w:separator/>
      </w:r>
    </w:p>
  </w:footnote>
  <w:footnote w:id="0" w:type="continuationSeparator">
    <w:p w14:paraId="77DF5D66" w14:textId="77777777" w:rsidP="004764F4" w:rsidR="00543E60" w:rsidRDefault="00543E60">
      <w:r>
        <w:continuationSeparator/>
      </w:r>
    </w:p>
  </w:footnote>
</w:footnote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mc:Ignorable="w14 w15">
  <w:zoom w:percent="150"/>
  <w:bordersDoNotSurroundHeader/>
  <w:bordersDoNotSurroundFooter/>
  <w:defaultTabStop w:val="420"/>
  <w:drawingGridHorizontalSpacing w:val="105"/>
  <w:drawingGridVerticalSpacing w:val="387"/>
  <w:displayHorizontalDrawingGridEvery w:val="0"/>
  <w:characterSpacingControl w:val="compressPunctuation"/>
  <w:hdrShapeDefaults>
    <o:shapedefaults spidmax="2049" v:ext="edi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A82"/>
    <w:rsid w:val="00035725"/>
    <w:rsid w:val="000366F6"/>
    <w:rsid w:val="00096307"/>
    <w:rsid w:val="000B686F"/>
    <w:rsid w:val="00102104"/>
    <w:rsid w:val="00105A7B"/>
    <w:rsid w:val="00146111"/>
    <w:rsid w:val="00173965"/>
    <w:rsid w:val="001824A0"/>
    <w:rsid w:val="001B795A"/>
    <w:rsid w:val="00202B2B"/>
    <w:rsid w:val="00227A82"/>
    <w:rsid w:val="002A38B7"/>
    <w:rsid w:val="002D7771"/>
    <w:rsid w:val="00372E37"/>
    <w:rsid w:val="003B3704"/>
    <w:rsid w:val="003E4FFB"/>
    <w:rsid w:val="003E5F54"/>
    <w:rsid w:val="0040276E"/>
    <w:rsid w:val="0042417F"/>
    <w:rsid w:val="004245BD"/>
    <w:rsid w:val="00431DAB"/>
    <w:rsid w:val="004764F4"/>
    <w:rsid w:val="004A4F5A"/>
    <w:rsid w:val="004B51A9"/>
    <w:rsid w:val="004D07B7"/>
    <w:rsid w:val="004F1054"/>
    <w:rsid w:val="0051172D"/>
    <w:rsid w:val="00543E60"/>
    <w:rsid w:val="005A64A5"/>
    <w:rsid w:val="0078546B"/>
    <w:rsid w:val="0081114E"/>
    <w:rsid w:val="00821C89"/>
    <w:rsid w:val="00887004"/>
    <w:rsid w:val="00893873"/>
    <w:rsid w:val="008A0608"/>
    <w:rsid w:val="008B6804"/>
    <w:rsid w:val="008F106C"/>
    <w:rsid w:val="00904D21"/>
    <w:rsid w:val="00910FF0"/>
    <w:rsid w:val="009600D9"/>
    <w:rsid w:val="009633EF"/>
    <w:rsid w:val="00A6162E"/>
    <w:rsid w:val="00AA4634"/>
    <w:rsid w:val="00AC15C4"/>
    <w:rsid w:val="00AF42D7"/>
    <w:rsid w:val="00B20C99"/>
    <w:rsid w:val="00B221F6"/>
    <w:rsid w:val="00B3014F"/>
    <w:rsid w:val="00B3412E"/>
    <w:rsid w:val="00B44E6E"/>
    <w:rsid w:val="00B72086"/>
    <w:rsid w:val="00B93828"/>
    <w:rsid w:val="00BA77E8"/>
    <w:rsid w:val="00C068FC"/>
    <w:rsid w:val="00C545F2"/>
    <w:rsid w:val="00C55D44"/>
    <w:rsid w:val="00C629A3"/>
    <w:rsid w:val="00CC4830"/>
    <w:rsid w:val="00CD03D7"/>
    <w:rsid w:val="00CD05FC"/>
    <w:rsid w:val="00CE764D"/>
    <w:rsid w:val="00CE7B61"/>
    <w:rsid w:val="00CF200E"/>
    <w:rsid w:val="00D04171"/>
    <w:rsid w:val="00D655D2"/>
    <w:rsid w:val="00DB5A93"/>
    <w:rsid w:val="00DF6D4A"/>
    <w:rsid w:val="00E10B83"/>
    <w:rsid w:val="00E20E70"/>
    <w:rsid w:val="00E21F5A"/>
    <w:rsid w:val="00E356E0"/>
    <w:rsid w:val="00E44180"/>
    <w:rsid w:val="00E57E65"/>
    <w:rsid w:val="00E6358E"/>
    <w:rsid w:val="00E70825"/>
    <w:rsid w:val="00EA6459"/>
    <w:rsid w:val="00F067DE"/>
    <w:rsid w:val="00F34558"/>
    <w:rsid w:val="00F60096"/>
    <w:rsid w:val="00F91084"/>
    <w:rsid w:val="00F94DA2"/>
  </w:rsids>
  <m:mathPr>
    <m:mathFont m:val="Cambria Math"/>
    <m:brkBin m:val="before"/>
    <m:brkBinSub m:val="--"/>
    <m:smallFrac m:val="0"/>
    <m:dispDef/>
    <m:lMargin m:val="0"/>
    <m:rMargin m:val="0"/>
    <m:defJc m:val="centerGroup"/>
    <m:wrapIndent m:val="1440"/>
    <m:intLim m:val="subSup"/>
    <m:naryLim m:val="undOvr"/>
  </m:mathPr>
  <w:themeFontLang w:eastAsia="zh-CN"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14:docId w14:val="454842FC"/>
  <w15:docId w15:val="{D599E1E8-CEA3-45F4-BBF0-4D17B25D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EastAsia" w:hAnsiTheme="minorHAnsi"/>
        <w:kern w:val="2"/>
        <w:sz w:val="21"/>
        <w:szCs w:val="22"/>
        <w:lang w:bidi="ar-SA" w:eastAsia="zh-CN" w:val="en-US"/>
      </w:rPr>
    </w:rPrDefault>
    <w:pPrDefault/>
  </w:docDefaults>
  <w:latentStyles w:count="371"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a" w:type="paragraph">
    <w:name w:val="Normal"/>
    <w:qFormat/>
    <w:rsid w:val="00C068FC"/>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header"/>
    <w:basedOn w:val="a"/>
    <w:link w:val="Char"/>
    <w:uiPriority w:val="99"/>
    <w:unhideWhenUsed/>
    <w:rsid w:val="004764F4"/>
    <w:pPr>
      <w:pBdr>
        <w:bottom w:color="auto" w:space="1" w:sz="6" w:val="single"/>
      </w:pBdr>
      <w:tabs>
        <w:tab w:pos="4153" w:val="center"/>
        <w:tab w:pos="8306" w:val="right"/>
      </w:tabs>
      <w:snapToGrid w:val="0"/>
      <w:jc w:val="center"/>
    </w:pPr>
    <w:rPr>
      <w:sz w:val="18"/>
      <w:szCs w:val="18"/>
    </w:rPr>
  </w:style>
  <w:style w:customStyle="1" w:styleId="Char" w:type="character">
    <w:name w:val="页眉 Char"/>
    <w:basedOn w:val="a0"/>
    <w:link w:val="a3"/>
    <w:uiPriority w:val="99"/>
    <w:rsid w:val="004764F4"/>
    <w:rPr>
      <w:sz w:val="18"/>
      <w:szCs w:val="18"/>
    </w:rPr>
  </w:style>
  <w:style w:styleId="a4" w:type="paragraph">
    <w:name w:val="footer"/>
    <w:basedOn w:val="a"/>
    <w:link w:val="Char0"/>
    <w:uiPriority w:val="99"/>
    <w:unhideWhenUsed/>
    <w:rsid w:val="004764F4"/>
    <w:pPr>
      <w:tabs>
        <w:tab w:pos="4153" w:val="center"/>
        <w:tab w:pos="8306" w:val="right"/>
      </w:tabs>
      <w:snapToGrid w:val="0"/>
      <w:jc w:val="left"/>
    </w:pPr>
    <w:rPr>
      <w:sz w:val="18"/>
      <w:szCs w:val="18"/>
    </w:rPr>
  </w:style>
  <w:style w:customStyle="1" w:styleId="Char0" w:type="character">
    <w:name w:val="页脚 Char"/>
    <w:basedOn w:val="a0"/>
    <w:link w:val="a4"/>
    <w:uiPriority w:val="99"/>
    <w:rsid w:val="004764F4"/>
    <w:rPr>
      <w:sz w:val="18"/>
      <w:szCs w:val="18"/>
    </w:rPr>
  </w:style>
  <w:style w:styleId="a5" w:type="paragraph">
    <w:name w:val="List Paragraph"/>
    <w:basedOn w:val="a"/>
    <w:uiPriority w:val="34"/>
    <w:qFormat/>
    <w:rsid w:val="004764F4"/>
    <w:pPr>
      <w:ind w:firstLine="420" w:firstLineChars="200"/>
    </w:pPr>
  </w:style>
  <w:style w:styleId="a6" w:type="character">
    <w:name w:val="annotation reference"/>
    <w:basedOn w:val="a0"/>
    <w:uiPriority w:val="99"/>
    <w:semiHidden/>
    <w:unhideWhenUsed/>
    <w:rsid w:val="00D655D2"/>
    <w:rPr>
      <w:sz w:val="21"/>
      <w:szCs w:val="21"/>
    </w:rPr>
  </w:style>
  <w:style w:styleId="a7" w:type="paragraph">
    <w:name w:val="annotation text"/>
    <w:basedOn w:val="a"/>
    <w:link w:val="Char1"/>
    <w:uiPriority w:val="99"/>
    <w:semiHidden/>
    <w:unhideWhenUsed/>
    <w:rsid w:val="00D655D2"/>
    <w:pPr>
      <w:jc w:val="left"/>
    </w:pPr>
  </w:style>
  <w:style w:customStyle="1" w:styleId="Char1" w:type="character">
    <w:name w:val="批注文字 Char"/>
    <w:basedOn w:val="a0"/>
    <w:link w:val="a7"/>
    <w:uiPriority w:val="99"/>
    <w:semiHidden/>
    <w:rsid w:val="00D655D2"/>
  </w:style>
  <w:style w:styleId="a8" w:type="paragraph">
    <w:name w:val="annotation subject"/>
    <w:basedOn w:val="a7"/>
    <w:next w:val="a7"/>
    <w:link w:val="Char2"/>
    <w:uiPriority w:val="99"/>
    <w:semiHidden/>
    <w:unhideWhenUsed/>
    <w:rsid w:val="00D655D2"/>
    <w:rPr>
      <w:b/>
      <w:bCs/>
    </w:rPr>
  </w:style>
  <w:style w:customStyle="1" w:styleId="Char2" w:type="character">
    <w:name w:val="批注主题 Char"/>
    <w:basedOn w:val="Char1"/>
    <w:link w:val="a8"/>
    <w:uiPriority w:val="99"/>
    <w:semiHidden/>
    <w:rsid w:val="00D655D2"/>
    <w:rPr>
      <w:b/>
      <w:bCs/>
    </w:rPr>
  </w:style>
  <w:style w:styleId="a9" w:type="paragraph">
    <w:name w:val="Balloon Text"/>
    <w:basedOn w:val="a"/>
    <w:link w:val="Char3"/>
    <w:uiPriority w:val="99"/>
    <w:semiHidden/>
    <w:unhideWhenUsed/>
    <w:rsid w:val="00D655D2"/>
    <w:rPr>
      <w:sz w:val="18"/>
      <w:szCs w:val="18"/>
    </w:rPr>
  </w:style>
  <w:style w:customStyle="1" w:styleId="Char3" w:type="character">
    <w:name w:val="批注框文本 Char"/>
    <w:basedOn w:val="a0"/>
    <w:link w:val="a9"/>
    <w:uiPriority w:val="99"/>
    <w:semiHidden/>
    <w:rsid w:val="00D655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5831">
      <w:bodyDiv w:val="1"/>
      <w:marLeft w:val="0"/>
      <w:marRight w:val="0"/>
      <w:marTop w:val="0"/>
      <w:marBottom w:val="0"/>
      <w:divBdr>
        <w:top w:val="none" w:sz="0" w:space="0" w:color="auto"/>
        <w:left w:val="none" w:sz="0" w:space="0" w:color="auto"/>
        <w:bottom w:val="none" w:sz="0" w:space="0" w:color="auto"/>
        <w:right w:val="none" w:sz="0" w:space="0" w:color="auto"/>
      </w:divBdr>
    </w:div>
    <w:div w:id="912399383">
      <w:bodyDiv w:val="1"/>
      <w:marLeft w:val="0"/>
      <w:marRight w:val="0"/>
      <w:marTop w:val="0"/>
      <w:marBottom w:val="0"/>
      <w:divBdr>
        <w:top w:val="none" w:sz="0" w:space="0" w:color="auto"/>
        <w:left w:val="none" w:sz="0" w:space="0" w:color="auto"/>
        <w:bottom w:val="none" w:sz="0" w:space="0" w:color="auto"/>
        <w:right w:val="none" w:sz="0" w:space="0" w:color="auto"/>
      </w:divBdr>
    </w:div>
    <w:div w:id="112095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5.png" Type="http://schemas.openxmlformats.org/officeDocument/2006/relationships/image"/><Relationship Id="rId11" Target="media/image6.png" Type="http://schemas.openxmlformats.org/officeDocument/2006/relationships/image"/><Relationship Id="rId12" Target="media/image7.png" Type="http://schemas.openxmlformats.org/officeDocument/2006/relationships/image"/><Relationship Id="rId13" Target="media/image8.png" Type="http://schemas.openxmlformats.org/officeDocument/2006/relationships/image"/><Relationship Id="rId14" Target="media/image9.png" Type="http://schemas.openxmlformats.org/officeDocument/2006/relationships/image"/><Relationship Id="rId15" Target="media/image10.png" Type="http://schemas.openxmlformats.org/officeDocument/2006/relationships/image"/><Relationship Id="rId16" Target="media/image11.png" Type="http://schemas.openxmlformats.org/officeDocument/2006/relationships/image"/><Relationship Id="rId17" Target="media/image12.png" Type="http://schemas.openxmlformats.org/officeDocument/2006/relationships/image"/><Relationship Id="rId18" Target="media/image13.png" Type="http://schemas.openxmlformats.org/officeDocument/2006/relationships/image"/><Relationship Id="rId19" Target="media/image14.png" Type="http://schemas.openxmlformats.org/officeDocument/2006/relationships/image"/><Relationship Id="rId2" Target="settings.xml" Type="http://schemas.openxmlformats.org/officeDocument/2006/relationships/settings"/><Relationship Id="rId20" Target="media/image15.png" Type="http://schemas.openxmlformats.org/officeDocument/2006/relationships/image"/><Relationship Id="rId21" Target="media/image16.png" Type="http://schemas.openxmlformats.org/officeDocument/2006/relationships/image"/><Relationship Id="rId22" Target="footer1.xml" Type="http://schemas.openxmlformats.org/officeDocument/2006/relationships/footer"/><Relationship Id="rId23" Target="fontTable.xml" Type="http://schemas.openxmlformats.org/officeDocument/2006/relationships/fontTable"/><Relationship Id="rId24" Target="theme/theme1.xml" Type="http://schemas.openxmlformats.org/officeDocument/2006/relationships/theme"/><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image2.png" Type="http://schemas.openxmlformats.org/officeDocument/2006/relationships/image"/><Relationship Id="rId8" Target="media/image3.png" Type="http://schemas.openxmlformats.org/officeDocument/2006/relationships/image"/><Relationship Id="rId9" Target="media/image4.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7</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2019-11-26T17:22:00Z</dcterms:created>
  <dcterms:modified xsi:type="dcterms:W3CDTF">2019-12-28T08:05:00Z</dcterms:modified>
</cp:coreProperties>
</file>

<file path=docProps/custom.xml><?xml version="1.0" encoding="utf-8"?>
<Properties xmlns="http://schemas.openxmlformats.org/officeDocument/2006/custom-properties" xmlns:vt="http://schemas.openxmlformats.org/officeDocument/2006/docPropsVTypes">
  <property pid="2" fmtid="{D5CDD505-2E9C-101B-9397-08002B2CF9AE}" name="company">
    <vt:lpwstr>100111021000101210101002100010021010010210000012100011121001111210011102</vt:lpwstr>
  </property>
</Properties>
</file>