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jc w:val="center"/>
        <w:rPr>
          <w:rFonts w:ascii="Times New Roman" w:hAnsi="Times New Roman" w:eastAsia="宋体" w:cs="Times New Roman"/>
          <w:sz w:val="36"/>
          <w:szCs w:val="24"/>
        </w:rPr>
      </w:pPr>
      <w:r>
        <w:rPr>
          <w:rFonts w:ascii="Times New Roman" w:hAnsi="Times New Roman" w:eastAsia="宋体" w:cs="Times New Roman"/>
          <w:sz w:val="36"/>
          <w:szCs w:val="24"/>
        </w:rPr>
        <w:drawing>
          <wp:anchor distT="0" distB="0" distL="114300" distR="114300" simplePos="0" relativeHeight="251658240" behindDoc="0" locked="0" layoutInCell="1" allowOverlap="1">
            <wp:simplePos x="0" y="0"/>
            <wp:positionH relativeFrom="page">
              <wp:posOffset>12268200</wp:posOffset>
            </wp:positionH>
            <wp:positionV relativeFrom="topMargin">
              <wp:posOffset>11201400</wp:posOffset>
            </wp:positionV>
            <wp:extent cx="457200" cy="355600"/>
            <wp:effectExtent l="0" t="0" r="0" b="0"/>
            <wp:wrapNone/>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r:embed="rId6"/>
                    <a:stretch>
                      <a:fillRect/>
                    </a:stretch>
                  </pic:blipFill>
                  <pic:spPr>
                    <a:xfrm>
                      <a:off x="0" y="0"/>
                      <a:ext cx="457200" cy="355600"/>
                    </a:xfrm>
                    <a:prstGeom prst="rect">
                      <a:avLst/>
                    </a:prstGeom>
                  </pic:spPr>
                </pic:pic>
              </a:graphicData>
            </a:graphic>
          </wp:anchor>
        </w:drawing>
      </w:r>
      <w:r>
        <w:rPr>
          <w:rFonts w:ascii="Times New Roman" w:hAnsi="Times New Roman" w:eastAsia="宋体" w:cs="Times New Roman"/>
          <w:sz w:val="36"/>
          <w:szCs w:val="24"/>
        </w:rPr>
        <w:drawing>
          <wp:anchor distT="0" distB="0" distL="114300" distR="114300" simplePos="0" relativeHeight="251659264" behindDoc="0" locked="0" layoutInCell="1" allowOverlap="1">
            <wp:simplePos x="0" y="0"/>
            <wp:positionH relativeFrom="page">
              <wp:posOffset>10274300</wp:posOffset>
            </wp:positionH>
            <wp:positionV relativeFrom="topMargin">
              <wp:posOffset>10998200</wp:posOffset>
            </wp:positionV>
            <wp:extent cx="254000" cy="330200"/>
            <wp:effectExtent l="0" t="0" r="12700" b="12700"/>
            <wp:wrapNone/>
            <wp:docPr id="100007" name="图片 10000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题试卷、教案、课件、教学论文、素材等各类教学资源库下载，还有大量丰富的教学资讯！"/>
                    <pic:cNvPicPr>
                      <a:picLocks noChangeAspect="1"/>
                    </pic:cNvPicPr>
                  </pic:nvPicPr>
                  <pic:blipFill>
                    <a:blip r:embed="rId7"/>
                    <a:stretch>
                      <a:fillRect/>
                    </a:stretch>
                  </pic:blipFill>
                  <pic:spPr>
                    <a:xfrm>
                      <a:off x="0" y="0"/>
                      <a:ext cx="254000" cy="330200"/>
                    </a:xfrm>
                    <a:prstGeom prst="rect">
                      <a:avLst/>
                    </a:prstGeom>
                  </pic:spPr>
                </pic:pic>
              </a:graphicData>
            </a:graphic>
          </wp:anchor>
        </w:drawing>
      </w:r>
      <w:r>
        <w:rPr>
          <w:rFonts w:ascii="Times New Roman" w:hAnsi="Times New Roman" w:eastAsia="宋体" w:cs="Times New Roman"/>
          <w:sz w:val="36"/>
          <w:szCs w:val="24"/>
        </w:rPr>
        <w:t>人教版新教材必修三期末综合检测（A卷）</w:t>
      </w:r>
      <w:r>
        <w:rPr>
          <w:rFonts w:ascii="Times New Roman" w:hAnsi="Times New Roman" w:eastAsia="宋体" w:cs="Times New Roman"/>
          <w:sz w:val="40"/>
          <w:szCs w:val="28"/>
        </w:rPr>
        <w:t xml:space="preserve"> </w:t>
      </w:r>
    </w:p>
    <w:p>
      <w:pPr>
        <w:tabs>
          <w:tab w:val="left" w:pos="211"/>
        </w:tabs>
        <w:spacing w:line="360" w:lineRule="auto"/>
        <w:jc w:val="center"/>
        <w:rPr>
          <w:rFonts w:ascii="Times New Roman" w:hAnsi="Times New Roman" w:eastAsia="宋体" w:cs="Times New Roman"/>
          <w:sz w:val="32"/>
          <w:szCs w:val="36"/>
        </w:rPr>
      </w:pPr>
      <w:r>
        <w:rPr>
          <w:rFonts w:ascii="Times New Roman" w:hAnsi="Times New Roman" w:eastAsia="宋体" w:cs="Times New Roman"/>
          <w:sz w:val="22"/>
          <w:szCs w:val="24"/>
        </w:rPr>
        <w:t>考试时间：90分钟     考试总分：100分</w:t>
      </w:r>
    </w:p>
    <w:p>
      <w:pPr>
        <w:tabs>
          <w:tab w:val="left" w:pos="211"/>
        </w:tabs>
        <w:spacing w:line="360" w:lineRule="auto"/>
        <w:jc w:val="center"/>
        <w:rPr>
          <w:rFonts w:ascii="Times New Roman" w:hAnsi="Times New Roman" w:eastAsia="宋体" w:cs="Times New Roman"/>
          <w:b/>
          <w:bCs/>
          <w:sz w:val="22"/>
          <w:szCs w:val="24"/>
        </w:rPr>
      </w:pPr>
      <w:r>
        <w:rPr>
          <w:rFonts w:ascii="Times New Roman" w:hAnsi="Times New Roman" w:eastAsia="宋体" w:cs="Times New Roman"/>
          <w:b/>
          <w:bCs/>
          <w:color w:val="FF0000"/>
        </w:rPr>
        <w:tab/>
      </w:r>
      <w:r>
        <w:rPr>
          <w:rFonts w:ascii="Times New Roman" w:hAnsi="Times New Roman" w:eastAsia="宋体" w:cs="Times New Roman"/>
          <w:b/>
          <w:bCs/>
          <w:sz w:val="28"/>
          <w:szCs w:val="28"/>
        </w:rPr>
        <w:t>第</w:t>
      </w:r>
      <w:r>
        <w:rPr>
          <w:rFonts w:ascii="Times New Roman" w:hAnsi="Times New Roman" w:eastAsia="宋体" w:cs="Times New Roman"/>
          <w:b/>
          <w:bCs/>
          <w:iCs/>
          <w:sz w:val="28"/>
          <w:szCs w:val="28"/>
        </w:rPr>
        <w:t>I</w:t>
      </w:r>
      <w:r>
        <w:rPr>
          <w:rFonts w:ascii="Times New Roman" w:hAnsi="Times New Roman" w:eastAsia="宋体" w:cs="Times New Roman"/>
          <w:b/>
          <w:bCs/>
          <w:sz w:val="28"/>
          <w:szCs w:val="28"/>
        </w:rPr>
        <w:t>卷（选择题)</w:t>
      </w:r>
    </w:p>
    <w:p>
      <w:pPr>
        <w:numPr>
          <w:ilvl w:val="0"/>
          <w:numId w:val="1"/>
        </w:numPr>
        <w:tabs>
          <w:tab w:val="left" w:pos="211"/>
        </w:tabs>
        <w:spacing w:line="360" w:lineRule="auto"/>
        <w:ind w:firstLine="211" w:firstLineChars="100"/>
        <w:rPr>
          <w:rFonts w:ascii="Times New Roman" w:hAnsi="Times New Roman" w:eastAsia="宋体" w:cs="Times New Roman"/>
          <w:b/>
          <w:bCs/>
          <w:szCs w:val="21"/>
        </w:rPr>
      </w:pPr>
      <w:r>
        <w:rPr>
          <w:rFonts w:ascii="Times New Roman" w:hAnsi="Times New Roman" w:eastAsia="宋体" w:cs="Times New Roman"/>
          <w:b/>
          <w:bCs/>
          <w:szCs w:val="21"/>
        </w:rPr>
        <w:t>选择题(本题共12小题;每小题4分,共48分。其中1-8题为单选题，9-12为多选题，全部选对得4分，选对但不全得2分)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1.从1820年到1831年，许多著名的科学家纷纷投身于探索磁与电的关系中，图为瑞士科学家科拉顿的实验场景，关于科拉顿实验的说法正确的是（　　）</w:t>
      </w:r>
    </w:p>
    <w:p>
      <w:pPr>
        <w:spacing w:before="45"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771650" cy="904875"/>
            <wp:effectExtent l="0" t="0" r="0" b="9525"/>
            <wp:docPr id="1254253367" name="图片 125425336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53367" name="图片 1254253367" descr="学科网(www.zxxk.com)--教育资源门户，提供试题试卷、教案、课件、教学论文、素材等各类教学资源库下载，还有大量丰富的教学资讯！"/>
                    <pic:cNvPicPr>
                      <a:picLocks noChangeAspect="1"/>
                    </pic:cNvPicPr>
                  </pic:nvPicPr>
                  <pic:blipFill>
                    <a:blip r:embed="rId8"/>
                    <a:stretch>
                      <a:fillRect/>
                    </a:stretch>
                  </pic:blipFill>
                  <pic:spPr>
                    <a:xfrm>
                      <a:off x="0" y="0"/>
                      <a:ext cx="1771650" cy="90487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A．实验过程没有感应电流的产生</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B．观察到电流计指针没有偏转是因为墙壁把磁场隔离了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C．观察到电流计指针没有偏转是因为线圈电阻太大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D．将磁铁插入线圈后跑去隔离房间观察电流计，错过了感应电流产生的时机</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2.如图所示电路中，电源的内电阻不能忽略.已知定值电阻</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=10Ω，</w:t>
      </w:r>
      <w:r>
        <w:rPr>
          <w:rFonts w:ascii="Times New Roman" w:hAnsi="Times New Roman" w:eastAsia="宋体" w:cs="Times New Roman"/>
          <w:i/>
        </w:rPr>
        <w:t>R</w:t>
      </w:r>
      <w:r>
        <w:rPr>
          <w:rFonts w:ascii="Times New Roman" w:hAnsi="Times New Roman" w:eastAsia="宋体" w:cs="Times New Roman"/>
          <w:vertAlign w:val="subscript"/>
        </w:rPr>
        <w:t>2</w:t>
      </w:r>
      <w:r>
        <w:rPr>
          <w:rFonts w:ascii="Times New Roman" w:hAnsi="Times New Roman" w:eastAsia="宋体" w:cs="Times New Roman"/>
        </w:rPr>
        <w:t>=8Ω.当开关S接到位置1时，电压表V的示数为2V；当开关S接到位置2时，电压表V的示数可能为(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409700" cy="1304925"/>
            <wp:effectExtent l="0" t="0" r="0" b="9525"/>
            <wp:docPr id="1247972315" name="图片 124797231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72315" name="图片 1247972315" descr="学科网(www.zxxk.com)--教育资源门户，提供试题试卷、教案、课件、教学论文、素材等各类教学资源库下载，还有大量丰富的教学资讯！"/>
                    <pic:cNvPicPr>
                      <a:picLocks noChangeAspect="1"/>
                    </pic:cNvPicPr>
                  </pic:nvPicPr>
                  <pic:blipFill>
                    <a:blip r:embed="rId9"/>
                    <a:stretch>
                      <a:fillRect/>
                    </a:stretch>
                  </pic:blipFill>
                  <pic:spPr>
                    <a:xfrm>
                      <a:off x="0" y="0"/>
                      <a:ext cx="1409700" cy="1304925"/>
                    </a:xfrm>
                    <a:prstGeom prst="rect">
                      <a:avLst/>
                    </a:prstGeom>
                  </pic:spPr>
                </pic:pic>
              </a:graphicData>
            </a:graphic>
          </wp:inline>
        </w:drawing>
      </w:r>
    </w:p>
    <w:p>
      <w:pPr>
        <w:tabs>
          <w:tab w:val="left" w:pos="2076"/>
          <w:tab w:val="left" w:pos="4153"/>
          <w:tab w:val="left" w:pos="6229"/>
        </w:tabs>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rPr>
        <w:t>A．2.2V</w:t>
      </w:r>
      <w:r>
        <w:rPr>
          <w:rFonts w:ascii="Times New Roman" w:hAnsi="Times New Roman" w:eastAsia="宋体" w:cs="Times New Roman"/>
        </w:rPr>
        <w:tab/>
      </w:r>
      <w:r>
        <w:rPr>
          <w:rFonts w:ascii="Times New Roman" w:hAnsi="Times New Roman" w:eastAsia="宋体" w:cs="Times New Roman"/>
        </w:rPr>
        <w:t>B．1.9V</w:t>
      </w:r>
      <w:r>
        <w:rPr>
          <w:rFonts w:ascii="Times New Roman" w:hAnsi="Times New Roman" w:eastAsia="宋体" w:cs="Times New Roman"/>
        </w:rPr>
        <w:tab/>
      </w:r>
      <w:r>
        <w:rPr>
          <w:rFonts w:ascii="Times New Roman" w:hAnsi="Times New Roman" w:eastAsia="宋体" w:cs="Times New Roman"/>
        </w:rPr>
        <w:t>C．1.6V</w:t>
      </w:r>
      <w:r>
        <w:rPr>
          <w:rFonts w:ascii="Times New Roman" w:hAnsi="Times New Roman" w:eastAsia="宋体" w:cs="Times New Roman"/>
        </w:rPr>
        <w:tab/>
      </w:r>
      <w:r>
        <w:rPr>
          <w:rFonts w:ascii="Times New Roman" w:hAnsi="Times New Roman" w:eastAsia="宋体" w:cs="Times New Roman"/>
        </w:rPr>
        <w:t>D．1.3V</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3.“测温枪”（学名“红外线辐射测温仪”）具有响应快、非接触和操作方便等优点。它是根据黑体辐射规律设计出来的，能将接收到的人体热辐射转换成温度显示。若人体温度升高，则人体热辐射强度</w:t>
      </w:r>
      <w:r>
        <w:rPr>
          <w:rFonts w:ascii="Times New Roman" w:hAnsi="Times New Roman" w:eastAsia="宋体" w:cs="Times New Roman"/>
          <w:i/>
        </w:rPr>
        <w:t>I</w:t>
      </w:r>
      <w:r>
        <w:rPr>
          <w:rFonts w:ascii="Times New Roman" w:hAnsi="Times New Roman" w:eastAsia="宋体" w:cs="Times New Roman"/>
        </w:rPr>
        <w:t>及其极大值对应的波长</w:t>
      </w:r>
      <w:r>
        <w:rPr>
          <w:rFonts w:ascii="Times New Roman" w:hAnsi="Times New Roman" w:eastAsia="宋体" w:cs="Times New Roman"/>
        </w:rPr>
        <w:object>
          <v:shape id="_x0000_i1025"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1" o:title="eqId5f420ef2d0b94c4b8a5d8e20a5d1ce2c"/>
            <o:lock v:ext="edit" aspectratio="t"/>
            <w10:wrap type="none"/>
            <w10:anchorlock/>
          </v:shape>
          <o:OLEObject Type="Embed" ProgID="Equation.DSMT4" ShapeID="_x0000_i1025" DrawAspect="Content" ObjectID="_1468075725" r:id="rId10">
            <o:LockedField>false</o:LockedField>
          </o:OLEObject>
        </w:object>
      </w:r>
      <w:r>
        <w:rPr>
          <w:rFonts w:ascii="Times New Roman" w:hAnsi="Times New Roman" w:eastAsia="宋体" w:cs="Times New Roman"/>
        </w:rPr>
        <w:t>的变化情况是（　　）</w:t>
      </w:r>
    </w:p>
    <w:p>
      <w:pPr>
        <w:tabs>
          <w:tab w:val="left" w:pos="2076"/>
          <w:tab w:val="left" w:pos="4153"/>
          <w:tab w:val="left" w:pos="6229"/>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I</w:t>
      </w:r>
      <w:r>
        <w:rPr>
          <w:rFonts w:ascii="Times New Roman" w:hAnsi="Times New Roman" w:eastAsia="宋体" w:cs="Times New Roman"/>
        </w:rPr>
        <w:t>增大，</w:t>
      </w:r>
      <w:r>
        <w:rPr>
          <w:rFonts w:ascii="Times New Roman" w:hAnsi="Times New Roman" w:eastAsia="宋体" w:cs="Times New Roman"/>
        </w:rPr>
        <w:object>
          <v:shape id="_x0000_i1026"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1" o:title="eqId5f420ef2d0b94c4b8a5d8e20a5d1ce2c"/>
            <o:lock v:ext="edit" aspectratio="t"/>
            <w10:wrap type="none"/>
            <w10:anchorlock/>
          </v:shape>
          <o:OLEObject Type="Embed" ProgID="Equation.DSMT4" ShapeID="_x0000_i1026" DrawAspect="Content" ObjectID="_1468075726" r:id="rId12">
            <o:LockedField>false</o:LockedField>
          </o:OLEObject>
        </w:object>
      </w:r>
      <w:r>
        <w:rPr>
          <w:rFonts w:ascii="Times New Roman" w:hAnsi="Times New Roman" w:eastAsia="宋体" w:cs="Times New Roman"/>
        </w:rPr>
        <w:t>增大</w:t>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I</w:t>
      </w:r>
      <w:r>
        <w:rPr>
          <w:rFonts w:ascii="Times New Roman" w:hAnsi="Times New Roman" w:eastAsia="宋体" w:cs="Times New Roman"/>
        </w:rPr>
        <w:t>增大，</w:t>
      </w:r>
      <w:r>
        <w:rPr>
          <w:rFonts w:ascii="Times New Roman" w:hAnsi="Times New Roman" w:eastAsia="宋体" w:cs="Times New Roman"/>
        </w:rPr>
        <w:object>
          <v:shape id="_x0000_i1027"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1" o:title="eqId5f420ef2d0b94c4b8a5d8e20a5d1ce2c"/>
            <o:lock v:ext="edit" aspectratio="t"/>
            <w10:wrap type="none"/>
            <w10:anchorlock/>
          </v:shape>
          <o:OLEObject Type="Embed" ProgID="Equation.DSMT4" ShapeID="_x0000_i1027" DrawAspect="Content" ObjectID="_1468075727" r:id="rId13">
            <o:LockedField>false</o:LockedField>
          </o:OLEObject>
        </w:object>
      </w:r>
      <w:r>
        <w:rPr>
          <w:rFonts w:ascii="Times New Roman" w:hAnsi="Times New Roman" w:eastAsia="宋体" w:cs="Times New Roman"/>
        </w:rPr>
        <w:t>减小</w:t>
      </w:r>
      <w:r>
        <w:rPr>
          <w:rFonts w:ascii="Times New Roman" w:hAnsi="Times New Roman" w:eastAsia="宋体" w:cs="Times New Roman"/>
        </w:rPr>
        <w:tab/>
      </w:r>
      <w:r>
        <w:rPr>
          <w:rFonts w:ascii="Times New Roman" w:hAnsi="Times New Roman" w:eastAsia="宋体" w:cs="Times New Roman"/>
        </w:rPr>
        <w:t>C．</w:t>
      </w:r>
      <w:r>
        <w:rPr>
          <w:rFonts w:ascii="Times New Roman" w:hAnsi="Times New Roman" w:eastAsia="宋体" w:cs="Times New Roman"/>
          <w:i/>
        </w:rPr>
        <w:t>I</w:t>
      </w:r>
      <w:r>
        <w:rPr>
          <w:rFonts w:ascii="Times New Roman" w:hAnsi="Times New Roman" w:eastAsia="宋体" w:cs="Times New Roman"/>
        </w:rPr>
        <w:t>减小，</w:t>
      </w:r>
      <w:r>
        <w:rPr>
          <w:rFonts w:ascii="Times New Roman" w:hAnsi="Times New Roman" w:eastAsia="宋体" w:cs="Times New Roman"/>
        </w:rPr>
        <w:object>
          <v:shape id="_x0000_i1028"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1" o:title="eqId5f420ef2d0b94c4b8a5d8e20a5d1ce2c"/>
            <o:lock v:ext="edit" aspectratio="t"/>
            <w10:wrap type="none"/>
            <w10:anchorlock/>
          </v:shape>
          <o:OLEObject Type="Embed" ProgID="Equation.DSMT4" ShapeID="_x0000_i1028" DrawAspect="Content" ObjectID="_1468075728" r:id="rId14">
            <o:LockedField>false</o:LockedField>
          </o:OLEObject>
        </w:object>
      </w:r>
      <w:r>
        <w:rPr>
          <w:rFonts w:ascii="Times New Roman" w:hAnsi="Times New Roman" w:eastAsia="宋体" w:cs="Times New Roman"/>
        </w:rPr>
        <w:t>增大</w:t>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i/>
        </w:rPr>
        <w:t>I</w:t>
      </w:r>
      <w:r>
        <w:rPr>
          <w:rFonts w:ascii="Times New Roman" w:hAnsi="Times New Roman" w:eastAsia="宋体" w:cs="Times New Roman"/>
        </w:rPr>
        <w:t>诚小，</w:t>
      </w:r>
      <w:r>
        <w:rPr>
          <w:rFonts w:ascii="Times New Roman" w:hAnsi="Times New Roman" w:eastAsia="宋体" w:cs="Times New Roman"/>
        </w:rPr>
        <w:object>
          <v:shape id="_x0000_i1029" o:spt="75" alt="学科网(www.zxxk.com)--教育资源门户，提供试题试卷、教案、课件、教学论文、素材等各类教学资源库下载，还有大量丰富的教学资讯！" type="#_x0000_t75" style="height:13.5pt;width:11.25pt;" o:ole="t" filled="f" o:preferrelative="t" stroked="f" coordsize="21600,21600">
            <v:path/>
            <v:fill on="f" focussize="0,0"/>
            <v:stroke on="f" joinstyle="miter"/>
            <v:imagedata r:id="rId11" o:title="eqId5f420ef2d0b94c4b8a5d8e20a5d1ce2c"/>
            <o:lock v:ext="edit" aspectratio="t"/>
            <w10:wrap type="none"/>
            <w10:anchorlock/>
          </v:shape>
          <o:OLEObject Type="Embed" ProgID="Equation.DSMT4" ShapeID="_x0000_i1029" DrawAspect="Content" ObjectID="_1468075729" r:id="rId15">
            <o:LockedField>false</o:LockedField>
          </o:OLEObject>
        </w:object>
      </w:r>
      <w:r>
        <w:rPr>
          <w:rFonts w:ascii="Times New Roman" w:hAnsi="Times New Roman" w:eastAsia="宋体" w:cs="Times New Roman"/>
        </w:rPr>
        <w:t>减小</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4.如图所示，水平金属板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分别与电源两极相连，带电油滴处于静止状态．现将</w:t>
      </w:r>
      <w:r>
        <w:rPr>
          <w:rFonts w:ascii="Times New Roman" w:hAnsi="Times New Roman" w:eastAsia="宋体" w:cs="Times New Roman"/>
          <w:i/>
        </w:rPr>
        <w:t>B</w:t>
      </w:r>
      <w:r>
        <w:rPr>
          <w:rFonts w:ascii="Times New Roman" w:hAnsi="Times New Roman" w:eastAsia="宋体" w:cs="Times New Roman"/>
        </w:rPr>
        <w:t>板右端向下移动一小段距离，两金属板表面仍均为等势面，则该油滴（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152650" cy="933450"/>
            <wp:effectExtent l="0" t="0" r="0" b="0"/>
            <wp:docPr id="1408063106" name="图片 140806310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063106" name="图片 1408063106" descr="学科网(www.zxxk.com)--教育资源门户，提供试题试卷、教案、课件、教学论文、素材等各类教学资源库下载，还有大量丰富的教学资讯！"/>
                    <pic:cNvPicPr>
                      <a:picLocks noChangeAspect="1"/>
                    </pic:cNvPicPr>
                  </pic:nvPicPr>
                  <pic:blipFill>
                    <a:blip r:embed="rId16"/>
                    <a:stretch>
                      <a:fillRect/>
                    </a:stretch>
                  </pic:blipFill>
                  <pic:spPr>
                    <a:xfrm>
                      <a:off x="0" y="0"/>
                      <a:ext cx="2152650" cy="9334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A．仍然保持静止</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B．竖直向下运动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C．向左下方运动</w:t>
      </w:r>
    </w:p>
    <w:p>
      <w:pPr>
        <w:spacing w:line="360" w:lineRule="auto"/>
        <w:jc w:val="left"/>
        <w:textAlignment w:val="center"/>
        <w:rPr>
          <w:rFonts w:ascii="Times New Roman" w:hAnsi="Times New Roman" w:eastAsia="宋体" w:cs="Times New Roman"/>
          <w:color w:val="FF0000"/>
        </w:rPr>
      </w:pPr>
      <w:r>
        <w:rPr>
          <w:rFonts w:ascii="Times New Roman" w:hAnsi="Times New Roman" w:eastAsia="宋体" w:cs="Times New Roman"/>
        </w:rPr>
        <w:t>D．向右下方运动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5.如图所示的电路中，闭合电键k后，灯a和b都正常发光，后来由于某种故障使灯b突然变亮，电压表读数增加，由此推断这故障可能是（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85875" cy="1304925"/>
            <wp:effectExtent l="0" t="0" r="9525" b="9525"/>
            <wp:docPr id="437857016" name="图片 437857016" descr="学科网(www.zxxk.com)--教育资源门户，提供试题试卷、教案、课件、教学论文、素材等各类教学资源库下载，还有大量丰富的教学资讯！"/>
            <wp:cNvGraphicFramePr/>
            <a:graphic xmlns:a="http://schemas.openxmlformats.org/drawingml/2006/main">
              <a:graphicData uri="http://schemas.openxmlformats.org/drawingml/2006/picture">
                <pic:pic xmlns:pic="http://schemas.openxmlformats.org/drawingml/2006/picture">
                  <pic:nvPicPr>
                    <pic:cNvPr id="437857016" name="图片 437857016" descr="学科网(www.zxxk.com)--教育资源门户，提供试题试卷、教案、课件、教学论文、素材等各类教学资源库下载，还有大量丰富的教学资讯！"/>
                    <pic:cNvPicPr/>
                  </pic:nvPicPr>
                  <pic:blipFill>
                    <a:blip r:embed="rId17"/>
                    <a:stretch>
                      <a:fillRect/>
                    </a:stretch>
                  </pic:blipFill>
                  <pic:spPr>
                    <a:xfrm>
                      <a:off x="0" y="0"/>
                      <a:ext cx="1285875" cy="13049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A．a灯灯丝烧断</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B．电阻R</w:t>
      </w:r>
      <w:r>
        <w:rPr>
          <w:rFonts w:ascii="Times New Roman" w:hAnsi="Times New Roman" w:eastAsia="宋体" w:cs="Times New Roman"/>
          <w:vertAlign w:val="subscript"/>
        </w:rPr>
        <w:t>2</w:t>
      </w:r>
      <w:r>
        <w:rPr>
          <w:rFonts w:ascii="Times New Roman" w:hAnsi="Times New Roman" w:eastAsia="宋体" w:cs="Times New Roman"/>
        </w:rPr>
        <w:t>短路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C．电阻R</w:t>
      </w:r>
      <w:r>
        <w:rPr>
          <w:rFonts w:ascii="Times New Roman" w:hAnsi="Times New Roman" w:eastAsia="宋体" w:cs="Times New Roman"/>
          <w:vertAlign w:val="subscript"/>
        </w:rPr>
        <w:t>2</w:t>
      </w:r>
      <w:r>
        <w:rPr>
          <w:rFonts w:ascii="Times New Roman" w:hAnsi="Times New Roman" w:eastAsia="宋体" w:cs="Times New Roman"/>
        </w:rPr>
        <w:t>断路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D．电容被击穿短路</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6.如图所示，在竖直放置间距为</w:t>
      </w:r>
      <w:r>
        <w:rPr>
          <w:rFonts w:ascii="Times New Roman" w:hAnsi="Times New Roman" w:eastAsia="宋体" w:cs="Times New Roman"/>
          <w:i/>
        </w:rPr>
        <w:t>d</w:t>
      </w:r>
      <w:r>
        <w:rPr>
          <w:rFonts w:ascii="Times New Roman" w:hAnsi="Times New Roman" w:eastAsia="宋体" w:cs="Times New Roman"/>
        </w:rPr>
        <w:t>的平行板电容器中，存在电场强度为</w:t>
      </w:r>
      <w:r>
        <w:rPr>
          <w:rFonts w:ascii="Times New Roman" w:hAnsi="Times New Roman" w:eastAsia="宋体" w:cs="Times New Roman"/>
          <w:i/>
        </w:rPr>
        <w:t>E</w:t>
      </w:r>
      <w:r>
        <w:rPr>
          <w:rFonts w:ascii="Times New Roman" w:hAnsi="Times New Roman" w:eastAsia="宋体" w:cs="Times New Roman"/>
        </w:rPr>
        <w:t>的匀强电场，有一质量为</w:t>
      </w:r>
      <w:r>
        <w:rPr>
          <w:rFonts w:ascii="Times New Roman" w:hAnsi="Times New Roman" w:eastAsia="宋体" w:cs="Times New Roman"/>
          <w:i/>
        </w:rPr>
        <w:t>m</w:t>
      </w:r>
      <w:r>
        <w:rPr>
          <w:rFonts w:ascii="Times New Roman" w:hAnsi="Times New Roman" w:eastAsia="宋体" w:cs="Times New Roman"/>
        </w:rPr>
        <w:t>，电荷量为+</w:t>
      </w:r>
      <w:r>
        <w:rPr>
          <w:rFonts w:ascii="Times New Roman" w:hAnsi="Times New Roman" w:eastAsia="宋体" w:cs="Times New Roman"/>
          <w:i/>
        </w:rPr>
        <w:t>q</w:t>
      </w:r>
      <w:r>
        <w:rPr>
          <w:rFonts w:ascii="Times New Roman" w:hAnsi="Times New Roman" w:eastAsia="宋体" w:cs="Times New Roman"/>
        </w:rPr>
        <w:t>的点电荷从两极板正中间处静止释放，重力加速度为</w:t>
      </w:r>
      <w:r>
        <w:rPr>
          <w:rFonts w:ascii="Times New Roman" w:hAnsi="Times New Roman" w:eastAsia="宋体" w:cs="Times New Roman"/>
          <w:i/>
        </w:rPr>
        <w:t>g</w:t>
      </w:r>
      <w:r>
        <w:rPr>
          <w:rFonts w:ascii="Times New Roman" w:hAnsi="Times New Roman" w:eastAsia="宋体" w:cs="Times New Roman"/>
        </w:rPr>
        <w:t>，则点电荷运动到负极板的过程（　　）</w:t>
      </w:r>
    </w:p>
    <w:p>
      <w:pPr>
        <w:spacing w:line="360" w:lineRule="auto"/>
        <w:jc w:val="center"/>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181100" cy="1343025"/>
            <wp:effectExtent l="0" t="0" r="0" b="9525"/>
            <wp:docPr id="100021" name="图片 10002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题试卷、教案、课件、教学论文、素材等各类教学资源库下载，还有大量丰富的教学资讯！"/>
                    <pic:cNvPicPr>
                      <a:picLocks noChangeAspect="1"/>
                    </pic:cNvPicPr>
                  </pic:nvPicPr>
                  <pic:blipFill>
                    <a:blip r:embed="rId18"/>
                    <a:stretch>
                      <a:fillRect/>
                    </a:stretch>
                  </pic:blipFill>
                  <pic:spPr>
                    <a:xfrm>
                      <a:off x="0" y="0"/>
                      <a:ext cx="1181100" cy="13430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A．加速度大小为</w:t>
      </w:r>
      <w:r>
        <w:rPr>
          <w:rFonts w:ascii="Times New Roman" w:hAnsi="Times New Roman" w:eastAsia="宋体" w:cs="Times New Roman"/>
          <w:i/>
        </w:rPr>
        <w:t>a</w:t>
      </w:r>
      <w:r>
        <w:rPr>
          <w:rFonts w:ascii="Times New Roman" w:hAnsi="Times New Roman" w:eastAsia="宋体" w:cs="Times New Roman"/>
        </w:rPr>
        <w:t>=g</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B．下降的高度为</w:t>
      </w:r>
      <w:r>
        <w:rPr>
          <w:rFonts w:ascii="Times New Roman" w:hAnsi="Times New Roman" w:eastAsia="宋体" w:cs="Times New Roman"/>
        </w:rPr>
        <w:object>
          <v:shape id="_x0000_i1030" o:spt="75" alt="学科网(www.zxxk.com)--教育资源门户，提供试题试卷、教案、课件、教学论文、素材等各类教学资源库下载，还有大量丰富的教学资讯！" type="#_x0000_t75" style="height:30.75pt;width:32.25pt;" o:ole="t" filled="f" o:preferrelative="t" stroked="f" coordsize="21600,21600">
            <v:path/>
            <v:fill on="f" focussize="0,0"/>
            <v:stroke on="f" joinstyle="miter"/>
            <v:imagedata r:id="rId20" o:title="eqIdefc53c5f8bb24567a7802bd21fc68973"/>
            <o:lock v:ext="edit" aspectratio="t"/>
            <w10:wrap type="none"/>
            <w10:anchorlock/>
          </v:shape>
          <o:OLEObject Type="Embed" ProgID="Equation.DSMT4" ShapeID="_x0000_i1030" DrawAspect="Content" ObjectID="_1468075730" r:id="rId19">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C．所需的时间为</w:t>
      </w:r>
      <w:r>
        <w:rPr>
          <w:rFonts w:ascii="Times New Roman" w:hAnsi="Times New Roman" w:eastAsia="宋体" w:cs="Times New Roman"/>
        </w:rPr>
        <w:object>
          <v:shape id="_x0000_i1031" o:spt="75" alt="学科网(www.zxxk.com)--教育资源门户，提供试题试卷、教案、课件、教学论文、素材等各类教学资源库下载，还有大量丰富的教学资讯！" type="#_x0000_t75" style="height:36.75pt;width:45pt;" o:ole="t" filled="f" o:preferrelative="t" stroked="f" coordsize="21600,21600">
            <v:path/>
            <v:fill on="f" focussize="0,0"/>
            <v:stroke on="f" joinstyle="miter"/>
            <v:imagedata r:id="rId22" o:title="eqIdfa8261df0f6c4eafa66414c2a398a386"/>
            <o:lock v:ext="edit" aspectratio="t"/>
            <w10:wrap type="none"/>
            <w10:anchorlock/>
          </v:shape>
          <o:OLEObject Type="Embed" ProgID="Equation.DSMT4" ShapeID="_x0000_i1031" DrawAspect="Content" ObjectID="_1468075731" r:id="rId21">
            <o:LockedField>false</o:LockedField>
          </o:OLEObject>
        </w:object>
      </w:r>
    </w:p>
    <w:p>
      <w:pPr>
        <w:spacing w:line="360" w:lineRule="auto"/>
        <w:jc w:val="left"/>
        <w:textAlignment w:val="center"/>
        <w:rPr>
          <w:rFonts w:ascii="Times New Roman" w:hAnsi="Times New Roman" w:eastAsia="宋体" w:cs="Times New Roman"/>
          <w:i/>
        </w:rPr>
      </w:pPr>
      <w:r>
        <w:rPr>
          <w:rFonts w:ascii="Times New Roman" w:hAnsi="Times New Roman" w:eastAsia="宋体" w:cs="Times New Roman"/>
        </w:rPr>
        <w:t>D．电场力所做的功为</w:t>
      </w:r>
      <w:r>
        <w:rPr>
          <w:rFonts w:ascii="Times New Roman" w:hAnsi="Times New Roman" w:eastAsia="宋体" w:cs="Times New Roman"/>
          <w:i/>
        </w:rPr>
        <w:t>W</w:t>
      </w:r>
      <w:r>
        <w:rPr>
          <w:rFonts w:ascii="Times New Roman" w:hAnsi="Times New Roman" w:eastAsia="宋体" w:cs="Times New Roman"/>
        </w:rPr>
        <w:t>=</w:t>
      </w:r>
      <w:r>
        <w:rPr>
          <w:rFonts w:ascii="Times New Roman" w:hAnsi="Times New Roman" w:eastAsia="宋体" w:cs="Times New Roman"/>
          <w:i/>
        </w:rPr>
        <w:t>Eqd</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7.如图所示，以两等量异种点电荷连线的中点</w:t>
      </w:r>
      <w:r>
        <w:rPr>
          <w:rFonts w:ascii="Times New Roman" w:hAnsi="Times New Roman" w:eastAsia="宋体" w:cs="Times New Roman"/>
          <w:i/>
        </w:rPr>
        <w:t>O</w:t>
      </w:r>
      <w:r>
        <w:rPr>
          <w:rFonts w:ascii="Times New Roman" w:hAnsi="Times New Roman" w:eastAsia="宋体" w:cs="Times New Roman"/>
        </w:rPr>
        <w:t>为圆心画圆，在圆上有</w:t>
      </w:r>
      <w:r>
        <w:rPr>
          <w:rFonts w:ascii="Times New Roman" w:hAnsi="Times New Roman" w:eastAsia="宋体" w:cs="Times New Roman"/>
          <w:i/>
        </w:rPr>
        <w:t>a、b、c、d</w:t>
      </w:r>
      <w:r>
        <w:rPr>
          <w:rFonts w:ascii="Times New Roman" w:hAnsi="Times New Roman" w:eastAsia="宋体" w:cs="Times New Roman"/>
        </w:rPr>
        <w:t>四点，</w:t>
      </w:r>
      <w:r>
        <w:rPr>
          <w:rFonts w:ascii="Times New Roman" w:hAnsi="Times New Roman" w:eastAsia="宋体" w:cs="Times New Roman"/>
          <w:i/>
        </w:rPr>
        <w:t>b、d</w:t>
      </w:r>
      <w:r>
        <w:rPr>
          <w:rFonts w:ascii="Times New Roman" w:hAnsi="Times New Roman" w:eastAsia="宋体" w:cs="Times New Roman"/>
        </w:rPr>
        <w:t>两点在两电荷连线的垂直平分线上，下列说法正确的是（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762250" cy="1914525"/>
            <wp:effectExtent l="0" t="0" r="0" b="9525"/>
            <wp:docPr id="84736575" name="图片 8473657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6575" name="图片 84736575" descr="学科网(www.zxxk.com)--教育资源门户，提供试题试卷、教案、课件、教学论文、素材等各类教学资源库下载，还有大量丰富的教学资讯！"/>
                    <pic:cNvPicPr>
                      <a:picLocks noChangeAspect="1"/>
                    </pic:cNvPicPr>
                  </pic:nvPicPr>
                  <pic:blipFill>
                    <a:blip r:embed="rId23"/>
                    <a:stretch>
                      <a:fillRect/>
                    </a:stretch>
                  </pic:blipFill>
                  <pic:spPr>
                    <a:xfrm>
                      <a:off x="0" y="0"/>
                      <a:ext cx="2762250" cy="19145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a</w:t>
      </w:r>
      <w:r>
        <w:rPr>
          <w:rFonts w:ascii="Times New Roman" w:hAnsi="Times New Roman" w:eastAsia="宋体" w:cs="Times New Roman"/>
        </w:rPr>
        <w:t>点的电场强度大于</w:t>
      </w:r>
      <w:r>
        <w:rPr>
          <w:rFonts w:ascii="Times New Roman" w:hAnsi="Times New Roman" w:eastAsia="宋体" w:cs="Times New Roman"/>
          <w:i/>
        </w:rPr>
        <w:t>c</w:t>
      </w:r>
      <w:r>
        <w:rPr>
          <w:rFonts w:ascii="Times New Roman" w:hAnsi="Times New Roman" w:eastAsia="宋体" w:cs="Times New Roman"/>
        </w:rPr>
        <w:t>点的电场强度</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b、d</w:t>
      </w:r>
      <w:r>
        <w:rPr>
          <w:rFonts w:ascii="Times New Roman" w:hAnsi="Times New Roman" w:eastAsia="宋体" w:cs="Times New Roman"/>
        </w:rPr>
        <w:t>两点的电场强度大小相等、方向相同</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C．负电荷在</w:t>
      </w:r>
      <w:r>
        <w:rPr>
          <w:rFonts w:ascii="Times New Roman" w:hAnsi="Times New Roman" w:eastAsia="宋体" w:cs="Times New Roman"/>
          <w:i/>
        </w:rPr>
        <w:t>a</w:t>
      </w:r>
      <w:r>
        <w:rPr>
          <w:rFonts w:ascii="Times New Roman" w:hAnsi="Times New Roman" w:eastAsia="宋体" w:cs="Times New Roman"/>
        </w:rPr>
        <w:t>点的电势能大于在</w:t>
      </w:r>
      <w:r>
        <w:rPr>
          <w:rFonts w:ascii="Times New Roman" w:hAnsi="Times New Roman" w:eastAsia="宋体" w:cs="Times New Roman"/>
          <w:i/>
        </w:rPr>
        <w:t>c</w:t>
      </w:r>
      <w:r>
        <w:rPr>
          <w:rFonts w:ascii="Times New Roman" w:hAnsi="Times New Roman" w:eastAsia="宋体" w:cs="Times New Roman"/>
        </w:rPr>
        <w:t>点的电势能</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D．将正电荷由</w:t>
      </w:r>
      <w:r>
        <w:rPr>
          <w:rFonts w:ascii="Times New Roman" w:hAnsi="Times New Roman" w:eastAsia="宋体" w:cs="Times New Roman"/>
          <w:i/>
        </w:rPr>
        <w:t>b</w:t>
      </w:r>
      <w:r>
        <w:rPr>
          <w:rFonts w:ascii="Times New Roman" w:hAnsi="Times New Roman" w:eastAsia="宋体" w:cs="Times New Roman"/>
        </w:rPr>
        <w:t>点沿直线移到</w:t>
      </w:r>
      <w:r>
        <w:rPr>
          <w:rFonts w:ascii="Times New Roman" w:hAnsi="Times New Roman" w:eastAsia="宋体" w:cs="Times New Roman"/>
          <w:i/>
        </w:rPr>
        <w:t>d</w:t>
      </w:r>
      <w:r>
        <w:rPr>
          <w:rFonts w:ascii="Times New Roman" w:hAnsi="Times New Roman" w:eastAsia="宋体" w:cs="Times New Roman"/>
        </w:rPr>
        <w:t>点，其受到的电场力先做负功后做正功</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rPr>
        <w:t>8.</w:t>
      </w:r>
      <w:r>
        <w:rPr>
          <w:rFonts w:ascii="Times New Roman" w:hAnsi="Times New Roman" w:eastAsia="宋体" w:cs="Times New Roman"/>
          <w:bCs/>
        </w:rPr>
        <w:t>如图所示是使用静电计探究平行板电容器电容与哪些因素有关的实验装置。充电后的平行板电容器A板带正电且固定在绝缘支架上，用导线将A板与静电计的金属小球相连，将带负电的B板与静电计的金属外壳同时接地，要使静电计的指针张角变小，可采用的方法是（　　）</w:t>
      </w:r>
    </w:p>
    <w:p>
      <w:pPr>
        <w:spacing w:line="360" w:lineRule="auto"/>
        <w:jc w:val="center"/>
        <w:textAlignment w:val="center"/>
        <w:rPr>
          <w:rFonts w:ascii="Times New Roman" w:hAnsi="Times New Roman" w:eastAsia="宋体" w:cs="Times New Roman"/>
          <w:bCs/>
        </w:rPr>
      </w:pPr>
      <w:r>
        <w:rPr>
          <w:rFonts w:ascii="Times New Roman" w:hAnsi="Times New Roman" w:eastAsia="宋体" w:cs="Times New Roman"/>
          <w:bCs/>
        </w:rPr>
        <w:drawing>
          <wp:inline distT="0" distB="0" distL="114300" distR="114300">
            <wp:extent cx="2343150" cy="1209675"/>
            <wp:effectExtent l="0" t="0" r="0" b="9525"/>
            <wp:docPr id="363674239" name="图片 36367423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74239" name="图片 363674239" descr="学科网(www.zxxk.com)--教育资源门户，提供试题试卷、教案、课件、教学论文、素材等各类教学资源库下载，还有大量丰富的教学资讯！"/>
                    <pic:cNvPicPr>
                      <a:picLocks noChangeAspect="1"/>
                    </pic:cNvPicPr>
                  </pic:nvPicPr>
                  <pic:blipFill>
                    <a:blip r:embed="rId24"/>
                    <a:stretch>
                      <a:fillRect/>
                    </a:stretch>
                  </pic:blipFill>
                  <pic:spPr>
                    <a:xfrm>
                      <a:off x="0" y="0"/>
                      <a:ext cx="2343150" cy="1209675"/>
                    </a:xfrm>
                    <a:prstGeom prst="rect">
                      <a:avLst/>
                    </a:prstGeom>
                  </pic:spPr>
                </pic:pic>
              </a:graphicData>
            </a:graphic>
          </wp:inline>
        </w:drawing>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A．增大A板与B板之间的水平距离</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B．A板位置不动，将B板稍微竖直向上平移</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C．将玻璃板插入A板与B板之间</w:t>
      </w:r>
    </w:p>
    <w:p>
      <w:pPr>
        <w:spacing w:line="360" w:lineRule="auto"/>
        <w:jc w:val="left"/>
        <w:textAlignment w:val="center"/>
        <w:rPr>
          <w:rFonts w:ascii="Times New Roman" w:hAnsi="Times New Roman" w:eastAsia="宋体" w:cs="Times New Roman"/>
          <w:bCs/>
        </w:rPr>
      </w:pPr>
      <w:r>
        <w:rPr>
          <w:rFonts w:ascii="Times New Roman" w:hAnsi="Times New Roman" w:eastAsia="宋体" w:cs="Times New Roman"/>
          <w:bCs/>
        </w:rPr>
        <w:t>D．A板位置不动，将B板向左移动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9.下列所示各图中，小磁针</w:t>
      </w:r>
      <w:r>
        <w:rPr>
          <w:rFonts w:ascii="Times New Roman" w:hAnsi="Times New Roman" w:eastAsia="宋体" w:cs="Times New Roman"/>
        </w:rPr>
        <w:object>
          <v:shape id="_x0000_i1032"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26" o:title="eqId28fe7ea2cdd940a3890be5a8f24864c9"/>
            <o:lock v:ext="edit" aspectratio="t"/>
            <w10:wrap type="none"/>
            <w10:anchorlock/>
          </v:shape>
          <o:OLEObject Type="Embed" ProgID="Equation.DSMT4" ShapeID="_x0000_i1032" DrawAspect="Content" ObjectID="_1468075732" r:id="rId25">
            <o:LockedField>false</o:LockedField>
          </o:OLEObject>
        </w:object>
      </w:r>
      <w:r>
        <w:rPr>
          <w:rFonts w:ascii="Times New Roman" w:hAnsi="Times New Roman" w:eastAsia="宋体" w:cs="Times New Roman"/>
        </w:rPr>
        <w:t>涂黑的一端为小磁针的N极</w:t>
      </w:r>
      <w:r>
        <w:rPr>
          <w:rFonts w:ascii="Times New Roman" w:hAnsi="Times New Roman" w:eastAsia="宋体" w:cs="Times New Roman"/>
        </w:rPr>
        <w:object>
          <v:shape id="_x0000_i1033"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28" o:title="eqId1dff27163d4a47f3a3201b3b8d5ae407"/>
            <o:lock v:ext="edit" aspectratio="t"/>
            <w10:wrap type="none"/>
            <w10:anchorlock/>
          </v:shape>
          <o:OLEObject Type="Embed" ProgID="Equation.DSMT4" ShapeID="_x0000_i1033" DrawAspect="Content" ObjectID="_1468075733" r:id="rId27">
            <o:LockedField>false</o:LockedField>
          </o:OLEObject>
        </w:object>
      </w:r>
      <w:r>
        <w:rPr>
          <w:rFonts w:ascii="Times New Roman" w:hAnsi="Times New Roman" w:eastAsia="宋体" w:cs="Times New Roman"/>
        </w:rPr>
        <w:t>的指向正确的是（    ）</w:t>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rPr>
        <w:drawing>
          <wp:inline distT="0" distB="0" distL="114300" distR="114300">
            <wp:extent cx="1190625" cy="742950"/>
            <wp:effectExtent l="0" t="0" r="9525" b="0"/>
            <wp:docPr id="827558573" name="图片 82755857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58573" name="图片 827558573" descr="学科网(www.zxxk.com)--教育资源门户，提供试题试卷、教案、课件、教学论文、素材等各类教学资源库下载，还有大量丰富的教学资讯！"/>
                    <pic:cNvPicPr>
                      <a:picLocks noChangeAspect="1"/>
                    </pic:cNvPicPr>
                  </pic:nvPicPr>
                  <pic:blipFill>
                    <a:blip r:embed="rId29"/>
                    <a:stretch>
                      <a:fillRect/>
                    </a:stretch>
                  </pic:blipFill>
                  <pic:spPr>
                    <a:xfrm>
                      <a:off x="0" y="0"/>
                      <a:ext cx="1190625" cy="742950"/>
                    </a:xfrm>
                    <a:prstGeom prst="rect">
                      <a:avLst/>
                    </a:prstGeom>
                  </pic:spPr>
                </pic:pic>
              </a:graphicData>
            </a:graphic>
          </wp:inline>
        </w:drawing>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rPr>
        <w:drawing>
          <wp:inline distT="0" distB="0" distL="114300" distR="114300">
            <wp:extent cx="1114425" cy="1057275"/>
            <wp:effectExtent l="0" t="0" r="9525" b="9525"/>
            <wp:docPr id="729543491" name="图片 72954349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43491" name="图片 729543491" descr="学科网(www.zxxk.com)--教育资源门户，提供试题试卷、教案、课件、教学论文、素材等各类教学资源库下载，还有大量丰富的教学资讯！"/>
                    <pic:cNvPicPr>
                      <a:picLocks noChangeAspect="1"/>
                    </pic:cNvPicPr>
                  </pic:nvPicPr>
                  <pic:blipFill>
                    <a:blip r:embed="rId30"/>
                    <a:stretch>
                      <a:fillRect/>
                    </a:stretch>
                  </pic:blipFill>
                  <pic:spPr>
                    <a:xfrm>
                      <a:off x="0" y="0"/>
                      <a:ext cx="1114425" cy="1057275"/>
                    </a:xfrm>
                    <a:prstGeom prst="rect">
                      <a:avLst/>
                    </a:prstGeom>
                  </pic:spPr>
                </pic:pic>
              </a:graphicData>
            </a:graphic>
          </wp:inline>
        </w:drawing>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rPr>
        <w:drawing>
          <wp:inline distT="0" distB="0" distL="114300" distR="114300">
            <wp:extent cx="781050" cy="942975"/>
            <wp:effectExtent l="0" t="0" r="0" b="9525"/>
            <wp:docPr id="1271057927" name="图片 127105792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057927" name="图片 1271057927" descr="学科网(www.zxxk.com)--教育资源门户，提供试题试卷、教案、课件、教学论文、素材等各类教学资源库下载，还有大量丰富的教学资讯！"/>
                    <pic:cNvPicPr>
                      <a:picLocks noChangeAspect="1"/>
                    </pic:cNvPicPr>
                  </pic:nvPicPr>
                  <pic:blipFill>
                    <a:blip r:embed="rId31"/>
                    <a:stretch>
                      <a:fillRect/>
                    </a:stretch>
                  </pic:blipFill>
                  <pic:spPr>
                    <a:xfrm>
                      <a:off x="0" y="0"/>
                      <a:ext cx="781050" cy="942975"/>
                    </a:xfrm>
                    <a:prstGeom prst="rect">
                      <a:avLst/>
                    </a:prstGeom>
                  </pic:spPr>
                </pic:pic>
              </a:graphicData>
            </a:graphic>
          </wp:inline>
        </w:drawing>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rPr>
        <w:drawing>
          <wp:inline distT="0" distB="0" distL="114300" distR="114300">
            <wp:extent cx="923925" cy="895350"/>
            <wp:effectExtent l="0" t="0" r="9525" b="0"/>
            <wp:docPr id="2061503014" name="图片 206150301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03014" name="图片 2061503014" descr="学科网(www.zxxk.com)--教育资源门户，提供试题试卷、教案、课件、教学论文、素材等各类教学资源库下载，还有大量丰富的教学资讯！"/>
                    <pic:cNvPicPr>
                      <a:picLocks noChangeAspect="1"/>
                    </pic:cNvPicPr>
                  </pic:nvPicPr>
                  <pic:blipFill>
                    <a:blip r:embed="rId32"/>
                    <a:stretch>
                      <a:fillRect/>
                    </a:stretch>
                  </pic:blipFill>
                  <pic:spPr>
                    <a:xfrm>
                      <a:off x="0" y="0"/>
                      <a:ext cx="923925" cy="8953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10.均匀带电球壳，其内部电场强度处处为零。若选无穷远处的电势为零，则孤立的均匀带电球壳外某点的电势为</w:t>
      </w:r>
      <w:r>
        <w:rPr>
          <w:rFonts w:ascii="Times New Roman" w:hAnsi="Times New Roman" w:eastAsia="宋体" w:cs="Times New Roman"/>
          <w:i/>
        </w:rPr>
        <w:t>φ</w:t>
      </w:r>
      <w:r>
        <w:rPr>
          <w:rFonts w:ascii="Times New Roman" w:hAnsi="Times New Roman" w:eastAsia="宋体" w:cs="Times New Roman"/>
        </w:rPr>
        <w:t>＝</w:t>
      </w:r>
      <w:r>
        <w:rPr>
          <w:rFonts w:ascii="Times New Roman" w:hAnsi="Times New Roman" w:eastAsia="宋体" w:cs="Times New Roman"/>
        </w:rPr>
        <w:object>
          <v:shape id="_x0000_i1034" o:spt="75" alt="学科网(www.zxxk.com)--教育资源门户，提供试题试卷、教案、课件、教学论文、素材等各类教学资源库下载，还有大量丰富的教学资讯！" type="#_x0000_t75" style="height:30.75pt;width:20.25pt;" o:ole="t" filled="f" o:preferrelative="t" stroked="f" coordsize="21600,21600">
            <v:path/>
            <v:fill on="f" focussize="0,0"/>
            <v:stroke on="f" joinstyle="miter"/>
            <v:imagedata r:id="rId34" o:title="eqId9c54c4cce56f4bff937c9f917f297723"/>
            <o:lock v:ext="edit" aspectratio="t"/>
            <w10:wrap type="none"/>
            <w10:anchorlock/>
          </v:shape>
          <o:OLEObject Type="Embed" ProgID="Equation.DSMT4" ShapeID="_x0000_i1034" DrawAspect="Content" ObjectID="_1468075734" r:id="rId33">
            <o:LockedField>false</o:LockedField>
          </o:OLEObject>
        </w:object>
      </w:r>
      <w:r>
        <w:rPr>
          <w:rFonts w:ascii="Times New Roman" w:hAnsi="Times New Roman" w:eastAsia="宋体" w:cs="Times New Roman"/>
        </w:rPr>
        <w:t>，其中</w:t>
      </w:r>
      <w:r>
        <w:rPr>
          <w:rFonts w:ascii="Times New Roman" w:hAnsi="Times New Roman" w:eastAsia="宋体" w:cs="Times New Roman"/>
          <w:i/>
        </w:rPr>
        <w:t>Q</w:t>
      </w:r>
      <w:r>
        <w:rPr>
          <w:rFonts w:ascii="Times New Roman" w:hAnsi="Times New Roman" w:eastAsia="宋体" w:cs="Times New Roman"/>
        </w:rPr>
        <w:t>为球壳的带电荷量、</w:t>
      </w:r>
      <w:r>
        <w:rPr>
          <w:rFonts w:ascii="Times New Roman" w:hAnsi="Times New Roman" w:eastAsia="宋体" w:cs="Times New Roman"/>
          <w:i/>
        </w:rPr>
        <w:t>r</w:t>
      </w:r>
      <w:r>
        <w:rPr>
          <w:rFonts w:ascii="Times New Roman" w:hAnsi="Times New Roman" w:eastAsia="宋体" w:cs="Times New Roman"/>
        </w:rPr>
        <w:t>为球壳外的某点到球心的距离。如图所示，固定的半径为</w:t>
      </w:r>
      <w:r>
        <w:rPr>
          <w:rFonts w:ascii="Times New Roman" w:hAnsi="Times New Roman" w:eastAsia="宋体" w:cs="Times New Roman"/>
          <w:i/>
        </w:rPr>
        <w:t>R</w:t>
      </w:r>
      <w:r>
        <w:rPr>
          <w:rFonts w:ascii="Times New Roman" w:hAnsi="Times New Roman" w:eastAsia="宋体" w:cs="Times New Roman"/>
        </w:rPr>
        <w:t>、带电荷量为＋</w:t>
      </w:r>
      <w:r>
        <w:rPr>
          <w:rFonts w:ascii="Times New Roman" w:hAnsi="Times New Roman" w:eastAsia="宋体" w:cs="Times New Roman"/>
          <w:i/>
        </w:rPr>
        <w:t>Q</w:t>
      </w:r>
      <w:r>
        <w:rPr>
          <w:rFonts w:ascii="Times New Roman" w:hAnsi="Times New Roman" w:eastAsia="宋体" w:cs="Times New Roman"/>
        </w:rPr>
        <w:t>的均匀带电球壳的球心处，有质量为</w:t>
      </w:r>
      <w:r>
        <w:rPr>
          <w:rFonts w:ascii="Times New Roman" w:hAnsi="Times New Roman" w:eastAsia="宋体" w:cs="Times New Roman"/>
          <w:i/>
        </w:rPr>
        <w:t>m</w:t>
      </w:r>
      <w:r>
        <w:rPr>
          <w:rFonts w:ascii="Times New Roman" w:hAnsi="Times New Roman" w:eastAsia="宋体" w:cs="Times New Roman"/>
        </w:rPr>
        <w:t>、初动能为</w:t>
      </w:r>
      <w:r>
        <w:rPr>
          <w:rFonts w:ascii="Times New Roman" w:hAnsi="Times New Roman" w:eastAsia="宋体" w:cs="Times New Roman"/>
          <w:i/>
        </w:rPr>
        <w:t>E</w:t>
      </w:r>
      <w:r>
        <w:rPr>
          <w:rFonts w:ascii="Times New Roman" w:hAnsi="Times New Roman" w:eastAsia="宋体" w:cs="Times New Roman"/>
          <w:vertAlign w:val="subscript"/>
        </w:rPr>
        <w:t>k0</w:t>
      </w:r>
      <w:r>
        <w:rPr>
          <w:rFonts w:ascii="Times New Roman" w:hAnsi="Times New Roman" w:eastAsia="宋体" w:cs="Times New Roman"/>
        </w:rPr>
        <w:t>、带电荷量为－</w:t>
      </w:r>
      <w:r>
        <w:rPr>
          <w:rFonts w:ascii="Times New Roman" w:hAnsi="Times New Roman" w:eastAsia="宋体" w:cs="Times New Roman"/>
          <w:i/>
        </w:rPr>
        <w:t>q</w:t>
      </w:r>
      <w:r>
        <w:rPr>
          <w:rFonts w:ascii="Times New Roman" w:hAnsi="Times New Roman" w:eastAsia="宋体" w:cs="Times New Roman"/>
        </w:rPr>
        <w:t>的带电粒子，初速度方向指向球壳上的</w:t>
      </w:r>
      <w:r>
        <w:rPr>
          <w:rFonts w:ascii="Times New Roman" w:hAnsi="Times New Roman" w:eastAsia="宋体" w:cs="Times New Roman"/>
          <w:i/>
        </w:rPr>
        <w:t>A</w:t>
      </w:r>
      <w:r>
        <w:rPr>
          <w:rFonts w:ascii="Times New Roman" w:hAnsi="Times New Roman" w:eastAsia="宋体" w:cs="Times New Roman"/>
        </w:rPr>
        <w:t>点。若粒子穿过球壳时无能量损失，且不与球壳发生电荷交换，在仅考虑静电力的情况下，下列说法正确的是（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304925" cy="1143000"/>
            <wp:effectExtent l="0" t="0" r="9525" b="0"/>
            <wp:docPr id="100009" name="图片 10000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题试卷、教案、课件、教学论文、素材等各类教学资源库下载，还有大量丰富的教学资讯！"/>
                    <pic:cNvPicPr>
                      <a:picLocks noChangeAspect="1"/>
                    </pic:cNvPicPr>
                  </pic:nvPicPr>
                  <pic:blipFill>
                    <a:blip r:embed="rId35"/>
                    <a:stretch>
                      <a:fillRect/>
                    </a:stretch>
                  </pic:blipFill>
                  <pic:spPr>
                    <a:xfrm>
                      <a:off x="0" y="0"/>
                      <a:ext cx="1304925" cy="11430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A．粒子向</w:t>
      </w:r>
      <w:r>
        <w:rPr>
          <w:rFonts w:ascii="Times New Roman" w:hAnsi="Times New Roman" w:eastAsia="宋体" w:cs="Times New Roman"/>
          <w:i/>
        </w:rPr>
        <w:t>A</w:t>
      </w:r>
      <w:r>
        <w:rPr>
          <w:rFonts w:ascii="Times New Roman" w:hAnsi="Times New Roman" w:eastAsia="宋体" w:cs="Times New Roman"/>
        </w:rPr>
        <w:t>点运动的过程中，其动能不变</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B．粒子向</w:t>
      </w:r>
      <w:r>
        <w:rPr>
          <w:rFonts w:ascii="Times New Roman" w:hAnsi="Times New Roman" w:eastAsia="宋体" w:cs="Times New Roman"/>
          <w:i/>
        </w:rPr>
        <w:t>A</w:t>
      </w:r>
      <w:r>
        <w:rPr>
          <w:rFonts w:ascii="Times New Roman" w:hAnsi="Times New Roman" w:eastAsia="宋体" w:cs="Times New Roman"/>
        </w:rPr>
        <w:t>点运动的过程中，其动能变大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C．粒子运动的最大位移为</w:t>
      </w:r>
      <w:r>
        <w:rPr>
          <w:rFonts w:ascii="Times New Roman" w:hAnsi="Times New Roman" w:eastAsia="宋体" w:cs="Times New Roman"/>
        </w:rPr>
        <w:object>
          <v:shape id="_x0000_i1035" o:spt="75" alt="学科网(www.zxxk.com)--教育资源门户，提供试题试卷、教案、课件、教学论文、素材等各类教学资源库下载，还有大量丰富的教学资讯！" type="#_x0000_t75" style="height:33.75pt;width:30pt;" o:ole="t" filled="f" o:preferrelative="t" stroked="f" coordsize="21600,21600">
            <v:path/>
            <v:fill on="f" focussize="0,0"/>
            <v:stroke on="f" joinstyle="miter"/>
            <v:imagedata r:id="rId37" o:title="eqId03817f8176854689b5c9b705bac7a178"/>
            <o:lock v:ext="edit" aspectratio="t"/>
            <w10:wrap type="none"/>
            <w10:anchorlock/>
          </v:shape>
          <o:OLEObject Type="Embed" ProgID="Equation.DSMT4" ShapeID="_x0000_i1035" DrawAspect="Content" ObjectID="_1468075735" r:id="rId36">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D．粒子运动的最大位移为</w:t>
      </w:r>
      <w:r>
        <w:rPr>
          <w:rFonts w:ascii="Times New Roman" w:hAnsi="Times New Roman" w:eastAsia="宋体" w:cs="Times New Roman"/>
        </w:rPr>
        <w:object>
          <v:shape id="_x0000_i1036" o:spt="75" alt="学科网(www.zxxk.com)--教育资源门户，提供试题试卷、教案、课件、教学论文、素材等各类教学资源库下载，还有大量丰富的教学资讯！" type="#_x0000_t75" style="height:33.75pt;width:60pt;" o:ole="t" filled="f" o:preferrelative="t" stroked="f" coordsize="21600,21600">
            <v:path/>
            <v:fill on="f" focussize="0,0"/>
            <v:stroke on="f" joinstyle="miter"/>
            <v:imagedata r:id="rId39" o:title="eqId675391ee1993447f9ffb8feaff6513a0"/>
            <o:lock v:ext="edit" aspectratio="t"/>
            <w10:wrap type="none"/>
            <w10:anchorlock/>
          </v:shape>
          <o:OLEObject Type="Embed" ProgID="Equation.DSMT4" ShapeID="_x0000_i1036" DrawAspect="Content" ObjectID="_1468075736" r:id="rId38">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11.如图所示的电路中，电源电动势为</w:t>
      </w:r>
      <w:r>
        <w:rPr>
          <w:rFonts w:ascii="Times New Roman" w:hAnsi="Times New Roman" w:eastAsia="宋体" w:cs="Times New Roman"/>
          <w:i/>
        </w:rPr>
        <w:t>E</w:t>
      </w:r>
      <w:r>
        <w:rPr>
          <w:rFonts w:ascii="Times New Roman" w:hAnsi="Times New Roman" w:eastAsia="宋体" w:cs="Times New Roman"/>
        </w:rPr>
        <w:t>、内阻忽略不计，</w:t>
      </w:r>
      <w:r>
        <w:rPr>
          <w:rFonts w:ascii="Times New Roman" w:hAnsi="Times New Roman" w:eastAsia="宋体" w:cs="Times New Roman"/>
          <w:i/>
        </w:rPr>
        <w:t>ab</w:t>
      </w:r>
      <w:r>
        <w:rPr>
          <w:rFonts w:ascii="Times New Roman" w:hAnsi="Times New Roman" w:eastAsia="宋体" w:cs="Times New Roman"/>
        </w:rPr>
        <w:t>是总电阻为2</w:t>
      </w:r>
      <w:r>
        <w:rPr>
          <w:rFonts w:ascii="Times New Roman" w:hAnsi="Times New Roman" w:eastAsia="宋体" w:cs="Times New Roman"/>
          <w:i/>
        </w:rPr>
        <w:t>R</w:t>
      </w:r>
      <w:r>
        <w:rPr>
          <w:rFonts w:ascii="Times New Roman" w:hAnsi="Times New Roman" w:eastAsia="宋体" w:cs="Times New Roman"/>
        </w:rPr>
        <w:t>的滑动变阻器，滑片P刚开始位于中间位置，定值电阻的阻值为</w:t>
      </w:r>
      <w:r>
        <w:rPr>
          <w:rFonts w:ascii="Times New Roman" w:hAnsi="Times New Roman" w:eastAsia="宋体" w:cs="Times New Roman"/>
          <w:i/>
        </w:rPr>
        <w:t>R</w:t>
      </w:r>
      <w:r>
        <w:rPr>
          <w:rFonts w:ascii="Times New Roman" w:hAnsi="Times New Roman" w:eastAsia="宋体" w:cs="Times New Roman"/>
        </w:rPr>
        <w:t>，平行板电容器的电容为</w:t>
      </w:r>
      <w:r>
        <w:rPr>
          <w:rFonts w:ascii="Times New Roman" w:hAnsi="Times New Roman" w:eastAsia="宋体" w:cs="Times New Roman"/>
          <w:i/>
        </w:rPr>
        <w:t>C</w:t>
      </w:r>
      <w:r>
        <w:rPr>
          <w:rFonts w:ascii="Times New Roman" w:hAnsi="Times New Roman" w:eastAsia="宋体" w:cs="Times New Roman"/>
        </w:rPr>
        <w:t>，其下极板与地（取为零电势）相连，一电量为</w:t>
      </w:r>
      <w:r>
        <w:rPr>
          <w:rFonts w:ascii="Times New Roman" w:hAnsi="Times New Roman" w:eastAsia="宋体" w:cs="Times New Roman"/>
          <w:i/>
        </w:rPr>
        <w:t>q</w:t>
      </w:r>
      <w:r>
        <w:rPr>
          <w:rFonts w:ascii="Times New Roman" w:hAnsi="Times New Roman" w:eastAsia="宋体" w:cs="Times New Roman"/>
        </w:rPr>
        <w:t>带正电的粒子固定在两板中央</w:t>
      </w:r>
      <w:r>
        <w:rPr>
          <w:rFonts w:ascii="Times New Roman" w:hAnsi="Times New Roman" w:eastAsia="宋体" w:cs="Times New Roman"/>
          <w:i/>
        </w:rPr>
        <w:t>e</w:t>
      </w:r>
      <w:r>
        <w:rPr>
          <w:rFonts w:ascii="Times New Roman" w:hAnsi="Times New Roman" w:eastAsia="宋体" w:cs="Times New Roman"/>
        </w:rPr>
        <w:t>处，闭合开关S，待稳定后，下列判断正确的是（　　）</w:t>
      </w:r>
    </w:p>
    <w:p>
      <w:pPr>
        <w:spacing w:line="360" w:lineRule="auto"/>
        <w:jc w:val="center"/>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2057400" cy="2057400"/>
            <wp:effectExtent l="0" t="0" r="0" b="0"/>
            <wp:docPr id="140857218" name="图片 140857218"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7218" name="图片 140857218" descr="学科网(www.zxxk.com)--教育资源门户，提供试题试卷、教案、课件、教学论文、素材等各类教学资源库下载，还有大量丰富的教学资讯！"/>
                    <pic:cNvPicPr>
                      <a:picLocks noChangeAspect="1"/>
                    </pic:cNvPicPr>
                  </pic:nvPicPr>
                  <pic:blipFill>
                    <a:blip r:embed="rId40"/>
                    <a:stretch>
                      <a:fillRect/>
                    </a:stretch>
                  </pic:blipFill>
                  <pic:spPr>
                    <a:xfrm>
                      <a:off x="0" y="0"/>
                      <a:ext cx="2057400" cy="20574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e</w:t>
      </w:r>
      <w:r>
        <w:rPr>
          <w:rFonts w:ascii="Times New Roman" w:hAnsi="Times New Roman" w:eastAsia="宋体" w:cs="Times New Roman"/>
        </w:rPr>
        <w:t>处的电势为</w:t>
      </w:r>
      <w:r>
        <w:rPr>
          <w:rFonts w:ascii="Times New Roman" w:hAnsi="Times New Roman" w:eastAsia="宋体" w:cs="Times New Roman"/>
        </w:rPr>
        <w:object>
          <v:shape id="_x0000_i1037" o:spt="75" alt="学科网(www.zxxk.com)--教育资源门户，提供试题试卷、教案、课件、教学论文、素材等各类教学资源库下载，还有大量丰富的教学资讯！" type="#_x0000_t75" style="height:27.75pt;width:18.75pt;" o:ole="t" filled="f" o:preferrelative="t" stroked="f" coordsize="21600,21600">
            <v:path/>
            <v:fill on="f" focussize="0,0"/>
            <v:stroke on="f" joinstyle="miter"/>
            <v:imagedata r:id="rId42" o:title="eqId96c192b6c73743338f43bd484934edc0"/>
            <o:lock v:ext="edit" aspectratio="t"/>
            <w10:wrap type="none"/>
            <w10:anchorlock/>
          </v:shape>
          <o:OLEObject Type="Embed" ProgID="Equation.DSMT4" ShapeID="_x0000_i1037" DrawAspect="Content" ObjectID="_1468075737" r:id="rId41">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B．若把滑片P移至</w:t>
      </w:r>
      <w:r>
        <w:rPr>
          <w:rFonts w:ascii="Times New Roman" w:hAnsi="Times New Roman" w:eastAsia="宋体" w:cs="Times New Roman"/>
          <w:i/>
        </w:rPr>
        <w:t>b</w:t>
      </w:r>
      <w:r>
        <w:rPr>
          <w:rFonts w:ascii="Times New Roman" w:hAnsi="Times New Roman" w:eastAsia="宋体" w:cs="Times New Roman"/>
        </w:rPr>
        <w:t>端，稳定后粒子的电势能减少了</w:t>
      </w:r>
      <w:r>
        <w:rPr>
          <w:rFonts w:ascii="Times New Roman" w:hAnsi="Times New Roman" w:eastAsia="宋体" w:cs="Times New Roman"/>
        </w:rPr>
        <w:object>
          <v:shape id="_x0000_i1038" o:spt="75" alt="学科网(www.zxxk.com)--教育资源门户，提供试题试卷、教案、课件、教学论文、素材等各类教学资源库下载，还有大量丰富的教学资讯！" type="#_x0000_t75" style="height:27.75pt;width:23.25pt;" o:ole="t" filled="f" o:preferrelative="t" stroked="f" coordsize="21600,21600">
            <v:path/>
            <v:fill on="f" focussize="0,0"/>
            <v:stroke on="f" joinstyle="miter"/>
            <v:imagedata r:id="rId44" o:title="eqIdeef335459bbb490a85bcaa4837bba5ba"/>
            <o:lock v:ext="edit" aspectratio="t"/>
            <w10:wrap type="none"/>
            <w10:anchorlock/>
          </v:shape>
          <o:OLEObject Type="Embed" ProgID="Equation.DSMT4" ShapeID="_x0000_i1038" DrawAspect="Content" ObjectID="_1468075738" r:id="rId43">
            <o:LockedField>false</o:LockedField>
          </o:OLEObject>
        </w:objec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C．若把滑片P移至</w:t>
      </w:r>
      <w:r>
        <w:rPr>
          <w:rFonts w:ascii="Times New Roman" w:hAnsi="Times New Roman" w:eastAsia="宋体" w:cs="Times New Roman"/>
          <w:i/>
        </w:rPr>
        <w:t>b</w:t>
      </w:r>
      <w:r>
        <w:rPr>
          <w:rFonts w:ascii="Times New Roman" w:hAnsi="Times New Roman" w:eastAsia="宋体" w:cs="Times New Roman"/>
        </w:rPr>
        <w:t>端，稳定后粒子所受电场力变为原来的2倍</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D．若把滑片P移至</w:t>
      </w:r>
      <w:r>
        <w:rPr>
          <w:rFonts w:ascii="Times New Roman" w:hAnsi="Times New Roman" w:eastAsia="宋体" w:cs="Times New Roman"/>
          <w:i/>
        </w:rPr>
        <w:t>b</w:t>
      </w:r>
      <w:r>
        <w:rPr>
          <w:rFonts w:ascii="Times New Roman" w:hAnsi="Times New Roman" w:eastAsia="宋体" w:cs="Times New Roman"/>
        </w:rPr>
        <w:t>端，同时上极板向上移动仅使板间距变为原来的2倍，稳定后电容器的带电量变为原来的1.5倍</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12.如图所示，空间分布着匀强电场，竖直方向的实线为其等势面，一质量为</w:t>
      </w:r>
      <w:r>
        <w:rPr>
          <w:rFonts w:ascii="Times New Roman" w:hAnsi="Times New Roman" w:eastAsia="宋体" w:cs="Times New Roman"/>
        </w:rPr>
        <w:object>
          <v:shape id="_x0000_i1039" o:spt="75" alt="学科网(www.zxxk.com)--教育资源门户，提供试题试卷、教案、课件、教学论文、素材等各类教学资源库下载，还有大量丰富的教学资讯！" type="#_x0000_t75" style="height:11.25pt;width:12.75pt;" o:ole="t" filled="f" o:preferrelative="t" stroked="f" coordsize="21600,21600">
            <v:path/>
            <v:fill on="f" focussize="0,0"/>
            <v:stroke on="f" joinstyle="miter"/>
            <v:imagedata r:id="rId46" o:title="eqId3a4208e0040c42ed8b09de2cae9d562e"/>
            <o:lock v:ext="edit" aspectratio="t"/>
            <w10:wrap type="none"/>
            <w10:anchorlock/>
          </v:shape>
          <o:OLEObject Type="Embed" ProgID="Equation.DSMT4" ShapeID="_x0000_i1039" DrawAspect="Content" ObjectID="_1468075739" r:id="rId45">
            <o:LockedField>false</o:LockedField>
          </o:OLEObject>
        </w:object>
      </w:r>
      <w:r>
        <w:rPr>
          <w:rFonts w:ascii="Times New Roman" w:hAnsi="Times New Roman" w:eastAsia="宋体" w:cs="Times New Roman"/>
        </w:rPr>
        <w:t>，带电量为</w:t>
      </w:r>
      <w:r>
        <w:rPr>
          <w:rFonts w:ascii="Times New Roman" w:hAnsi="Times New Roman" w:eastAsia="宋体" w:cs="Times New Roman"/>
        </w:rPr>
        <w:object>
          <v:shape id="_x0000_i1040" o:spt="75" alt="学科网(www.zxxk.com)--教育资源门户，提供试题试卷、教案、课件、教学论文、素材等各类教学资源库下载，还有大量丰富的教学资讯！" type="#_x0000_t75" style="height:14.25pt;width:17.25pt;" o:ole="t" filled="f" o:preferrelative="t" stroked="f" coordsize="21600,21600">
            <v:path/>
            <v:fill on="f" focussize="0,0"/>
            <v:stroke on="f" joinstyle="miter"/>
            <v:imagedata r:id="rId48" o:title="eqIda4a5ced6fa4f4cc483bf8783457f372f"/>
            <o:lock v:ext="edit" aspectratio="t"/>
            <w10:wrap type="none"/>
            <w10:anchorlock/>
          </v:shape>
          <o:OLEObject Type="Embed" ProgID="Equation.DSMT4" ShapeID="_x0000_i1040" DrawAspect="Content" ObjectID="_1468075740" r:id="rId47">
            <o:LockedField>false</o:LockedField>
          </o:OLEObject>
        </w:object>
      </w:r>
      <w:r>
        <w:rPr>
          <w:rFonts w:ascii="Times New Roman" w:hAnsi="Times New Roman" w:eastAsia="宋体" w:cs="Times New Roman"/>
        </w:rPr>
        <w:t>的小球从</w:t>
      </w:r>
      <w:r>
        <w:rPr>
          <w:rFonts w:ascii="Times New Roman" w:hAnsi="Times New Roman" w:eastAsia="宋体" w:cs="Times New Roman"/>
          <w:i/>
        </w:rPr>
        <w:t>O</w:t>
      </w:r>
      <w:r>
        <w:rPr>
          <w:rFonts w:ascii="Times New Roman" w:hAnsi="Times New Roman" w:eastAsia="宋体" w:cs="Times New Roman"/>
        </w:rPr>
        <w:t>点由静止开始恰能沿直线</w:t>
      </w:r>
      <w:r>
        <w:rPr>
          <w:rFonts w:ascii="Times New Roman" w:hAnsi="Times New Roman" w:eastAsia="宋体" w:cs="Times New Roman"/>
          <w:i/>
        </w:rPr>
        <w:t>OP</w:t>
      </w:r>
      <w:r>
        <w:rPr>
          <w:rFonts w:ascii="Times New Roman" w:hAnsi="Times New Roman" w:eastAsia="宋体" w:cs="Times New Roman"/>
        </w:rPr>
        <w:t>运动，且到达</w:t>
      </w:r>
      <w:r>
        <w:rPr>
          <w:rFonts w:ascii="Times New Roman" w:hAnsi="Times New Roman" w:eastAsia="宋体" w:cs="Times New Roman"/>
          <w:i/>
        </w:rPr>
        <w:t>P</w:t>
      </w:r>
      <w:r>
        <w:rPr>
          <w:rFonts w:ascii="Times New Roman" w:hAnsi="Times New Roman" w:eastAsia="宋体" w:cs="Times New Roman"/>
        </w:rPr>
        <w:t>点时的速度大小为</w:t>
      </w:r>
      <w:r>
        <w:rPr>
          <w:rFonts w:ascii="Times New Roman" w:hAnsi="Times New Roman" w:eastAsia="宋体" w:cs="Times New Roman"/>
        </w:rPr>
        <w:object>
          <v:shape id="_x0000_i1041" o:spt="75" alt="学科网(www.zxxk.com)--教育资源门户，提供试题试卷、教案、课件、教学论文、素材等各类教学资源库下载，还有大量丰富的教学资讯！" type="#_x0000_t75" style="height:11.25pt;width:9pt;" o:ole="t" filled="f" o:preferrelative="t" stroked="f" coordsize="21600,21600">
            <v:path/>
            <v:fill on="f" focussize="0,0"/>
            <v:stroke on="f" joinstyle="miter"/>
            <v:imagedata r:id="rId50" o:title="eqIdf48707dacd2240cf8b2ce4e674e8337c"/>
            <o:lock v:ext="edit" aspectratio="t"/>
            <w10:wrap type="none"/>
            <w10:anchorlock/>
          </v:shape>
          <o:OLEObject Type="Embed" ProgID="Equation.DSMT4" ShapeID="_x0000_i1041" DrawAspect="Content" ObjectID="_1468075741" r:id="rId49">
            <o:LockedField>false</o:LockedField>
          </o:OLEObject>
        </w:object>
      </w:r>
      <w:r>
        <w:rPr>
          <w:rFonts w:ascii="Times New Roman" w:hAnsi="Times New Roman" w:eastAsia="宋体" w:cs="Times New Roman"/>
        </w:rPr>
        <w:t>，重力加速度为</w:t>
      </w:r>
      <w:r>
        <w:rPr>
          <w:rFonts w:ascii="Times New Roman" w:hAnsi="Times New Roman" w:eastAsia="宋体" w:cs="Times New Roman"/>
        </w:rPr>
        <w:object>
          <v:shape id="_x0000_i1042" o:spt="75" alt="学科网(www.zxxk.com)--教育资源门户，提供试题试卷、教案、课件、教学论文、素材等各类教学资源库下载，还有大量丰富的教学资讯！" type="#_x0000_t75" style="height:12.75pt;width:11.25pt;" o:ole="t" filled="f" o:preferrelative="t" stroked="f" coordsize="21600,21600">
            <v:path/>
            <v:fill on="f" focussize="0,0"/>
            <v:stroke on="f" joinstyle="miter"/>
            <v:imagedata r:id="rId52" o:title="eqIdbc3c0a64f83b4b4b90e79160306632d1"/>
            <o:lock v:ext="edit" aspectratio="t"/>
            <w10:wrap type="none"/>
            <w10:anchorlock/>
          </v:shape>
          <o:OLEObject Type="Embed" ProgID="Equation.DSMT4" ShapeID="_x0000_i1042" DrawAspect="Content" ObjectID="_1468075742" r:id="rId51">
            <o:LockedField>false</o:LockedField>
          </o:OLEObject>
        </w:object>
      </w:r>
      <w:r>
        <w:rPr>
          <w:rFonts w:ascii="Times New Roman" w:hAnsi="Times New Roman" w:eastAsia="宋体" w:cs="Times New Roman"/>
        </w:rPr>
        <w:t>（规定</w:t>
      </w:r>
      <w:r>
        <w:rPr>
          <w:rFonts w:ascii="Times New Roman" w:hAnsi="Times New Roman" w:eastAsia="宋体" w:cs="Times New Roman"/>
          <w:i/>
        </w:rPr>
        <w:t>O</w:t>
      </w:r>
      <w:r>
        <w:rPr>
          <w:rFonts w:ascii="Times New Roman" w:hAnsi="Times New Roman" w:eastAsia="宋体" w:cs="Times New Roman"/>
        </w:rPr>
        <w:t>点的电势为零），下列说法正确的是（　　）</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733550" cy="1600200"/>
            <wp:effectExtent l="0" t="0" r="0" b="0"/>
            <wp:docPr id="391929813" name="图片 39192981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29813" name="图片 391929813" descr="学科网(www.zxxk.com)--教育资源门户，提供试题试卷、教案、课件、教学论文、素材等各类教学资源库下载，还有大量丰富的教学资讯！"/>
                    <pic:cNvPicPr>
                      <a:picLocks noChangeAspect="1"/>
                    </pic:cNvPicPr>
                  </pic:nvPicPr>
                  <pic:blipFill>
                    <a:blip r:embed="rId53"/>
                    <a:stretch>
                      <a:fillRect/>
                    </a:stretch>
                  </pic:blipFill>
                  <pic:spPr>
                    <a:xfrm>
                      <a:off x="0" y="0"/>
                      <a:ext cx="1733550" cy="1600200"/>
                    </a:xfrm>
                    <a:prstGeom prst="rect">
                      <a:avLst/>
                    </a:prstGeom>
                  </pic:spPr>
                </pic:pic>
              </a:graphicData>
            </a:graphic>
          </wp:inline>
        </w:drawing>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A．电场强度的大小</w:t>
      </w:r>
      <w:r>
        <w:rPr>
          <w:rFonts w:ascii="Times New Roman" w:hAnsi="Times New Roman" w:eastAsia="宋体" w:cs="Times New Roman"/>
        </w:rPr>
        <w:object>
          <v:shape id="_x0000_i1043" o:spt="75" alt="学科网(www.zxxk.com)--教育资源门户，提供试题试卷、教案、课件、教学论文、素材等各类教学资源库下载，还有大量丰富的教学资讯！" type="#_x0000_t75" style="height:36pt;width:56.25pt;" o:ole="t" filled="f" o:preferrelative="t" stroked="f" coordsize="21600,21600">
            <v:path/>
            <v:fill on="f" focussize="0,0"/>
            <v:stroke on="f" joinstyle="miter"/>
            <v:imagedata r:id="rId55" o:title="eqId0de473e6a5f44beb88cfd448ffc0c23b"/>
            <o:lock v:ext="edit" aspectratio="t"/>
            <w10:wrap type="none"/>
            <w10:anchorlock/>
          </v:shape>
          <o:OLEObject Type="Embed" ProgID="Equation.DSMT4" ShapeID="_x0000_i1043" DrawAspect="Content" ObjectID="_1468075743" r:id="rId54">
            <o:LockedField>false</o:LockedField>
          </o:OLEObject>
        </w:object>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P</w:t>
      </w:r>
      <w:r>
        <w:rPr>
          <w:rFonts w:ascii="Times New Roman" w:hAnsi="Times New Roman" w:eastAsia="宋体" w:cs="Times New Roman"/>
        </w:rPr>
        <w:t>点的电势</w:t>
      </w:r>
      <w:r>
        <w:rPr>
          <w:rFonts w:ascii="Times New Roman" w:hAnsi="Times New Roman" w:eastAsia="宋体" w:cs="Times New Roman"/>
        </w:rPr>
        <w:object>
          <v:shape id="_x0000_i1044" o:spt="75" alt="学科网(www.zxxk.com)--教育资源门户，提供试题试卷、教案、课件、教学论文、素材等各类教学资源库下载，还有大量丰富的教学资讯！" type="#_x0000_t75" style="height:35.25pt;width:54.75pt;" o:ole="t" filled="f" o:preferrelative="t" stroked="f" coordsize="21600,21600">
            <v:path/>
            <v:fill on="f" focussize="0,0"/>
            <v:stroke on="f" joinstyle="miter"/>
            <v:imagedata r:id="rId57" o:title="eqIda0b493dcb4f04671a65e4961ee976e9c"/>
            <o:lock v:ext="edit" aspectratio="t"/>
            <w10:wrap type="none"/>
            <w10:anchorlock/>
          </v:shape>
          <o:OLEObject Type="Embed" ProgID="Equation.DSMT4" ShapeID="_x0000_i1044" DrawAspect="Content" ObjectID="_1468075744" r:id="rId56">
            <o:LockedField>false</o:LockedField>
          </o:OLEObject>
        </w:object>
      </w:r>
    </w:p>
    <w:p>
      <w:pPr>
        <w:tabs>
          <w:tab w:val="left" w:pos="4153"/>
        </w:tabs>
        <w:spacing w:line="360" w:lineRule="auto"/>
        <w:jc w:val="left"/>
        <w:textAlignment w:val="center"/>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P</w:t>
      </w:r>
      <w:r>
        <w:rPr>
          <w:rFonts w:ascii="Times New Roman" w:hAnsi="Times New Roman" w:eastAsia="宋体" w:cs="Times New Roman"/>
        </w:rPr>
        <w:t>点的电势能</w:t>
      </w:r>
      <w:r>
        <w:rPr>
          <w:rFonts w:ascii="Times New Roman" w:hAnsi="Times New Roman" w:eastAsia="宋体" w:cs="Times New Roman"/>
        </w:rPr>
        <w:object>
          <v:shape id="_x0000_i1045" o:spt="75" alt="学科网(www.zxxk.com)--教育资源门户，提供试题试卷、教案、课件、教学论文、素材等各类教学资源库下载，还有大量丰富的教学资讯！" type="#_x0000_t75" style="height:33pt;width:50.25pt;" o:ole="t" filled="f" o:preferrelative="t" stroked="f" coordsize="21600,21600">
            <v:path/>
            <v:fill on="f" focussize="0,0"/>
            <v:stroke on="f" joinstyle="miter"/>
            <v:imagedata r:id="rId59" o:title="eqId1581365c624e423cbfa662a6f99b9c1c"/>
            <o:lock v:ext="edit" aspectratio="t"/>
            <w10:wrap type="none"/>
            <w10:anchorlock/>
          </v:shape>
          <o:OLEObject Type="Embed" ProgID="Equation.DSMT4" ShapeID="_x0000_i1045" DrawAspect="Content" ObjectID="_1468075745" r:id="rId58">
            <o:LockedField>false</o:LockedField>
          </o:OLEObject>
        </w:object>
      </w:r>
      <w:r>
        <w:rPr>
          <w:rFonts w:ascii="Times New Roman" w:hAnsi="Times New Roman" w:eastAsia="宋体" w:cs="Times New Roman"/>
        </w:rPr>
        <w:tab/>
      </w:r>
      <w:r>
        <w:rPr>
          <w:rFonts w:ascii="Times New Roman" w:hAnsi="Times New Roman" w:eastAsia="宋体" w:cs="Times New Roman"/>
        </w:rPr>
        <w:t>D．小球机械能的变化量为</w:t>
      </w:r>
      <w:r>
        <w:rPr>
          <w:rFonts w:ascii="Times New Roman" w:hAnsi="Times New Roman" w:eastAsia="宋体" w:cs="Times New Roman"/>
        </w:rPr>
        <w:object>
          <v:shape id="_x0000_i1046" o:spt="75" alt="学科网(www.zxxk.com)--教育资源门户，提供试题试卷、教案、课件、教学论文、素材等各类教学资源库下载，还有大量丰富的教学资讯！" type="#_x0000_t75" style="height:33pt;width:24.75pt;" o:ole="t" filled="f" o:preferrelative="t" stroked="f" coordsize="21600,21600">
            <v:path/>
            <v:fill on="f" focussize="0,0"/>
            <v:stroke on="f" joinstyle="miter"/>
            <v:imagedata r:id="rId61" o:title="eqIdbc300b711a2b453c86b1eaecdc5b16b2"/>
            <o:lock v:ext="edit" aspectratio="t"/>
            <w10:wrap type="none"/>
            <w10:anchorlock/>
          </v:shape>
          <o:OLEObject Type="Embed" ProgID="Equation.DSMT4" ShapeID="_x0000_i1046" DrawAspect="Content" ObjectID="_1468075746" r:id="rId60">
            <o:LockedField>false</o:LockedField>
          </o:OLEObject>
        </w:object>
      </w:r>
    </w:p>
    <w:p>
      <w:pPr>
        <w:tabs>
          <w:tab w:val="left" w:pos="211"/>
        </w:tabs>
        <w:spacing w:line="360" w:lineRule="auto"/>
        <w:jc w:val="center"/>
        <w:rPr>
          <w:rFonts w:ascii="Times New Roman" w:hAnsi="Times New Roman" w:eastAsia="宋体" w:cs="Times New Roman"/>
          <w:b/>
          <w:bCs/>
          <w:sz w:val="28"/>
          <w:szCs w:val="28"/>
        </w:rPr>
      </w:pPr>
      <w:r>
        <w:rPr>
          <w:rFonts w:ascii="Times New Roman" w:hAnsi="Times New Roman" w:eastAsia="宋体" w:cs="Times New Roman"/>
          <w:b/>
          <w:bCs/>
          <w:sz w:val="28"/>
          <w:szCs w:val="28"/>
        </w:rPr>
        <w:t>第</w:t>
      </w:r>
      <w:r>
        <w:rPr>
          <w:rFonts w:ascii="Times New Roman" w:hAnsi="Times New Roman" w:eastAsia="宋体" w:cs="Times New Roman"/>
          <w:b/>
          <w:bCs/>
          <w:iCs/>
          <w:sz w:val="28"/>
          <w:szCs w:val="28"/>
        </w:rPr>
        <w:t>II</w:t>
      </w:r>
      <w:r>
        <w:rPr>
          <w:rFonts w:ascii="Times New Roman" w:hAnsi="Times New Roman" w:eastAsia="宋体" w:cs="Times New Roman"/>
          <w:b/>
          <w:bCs/>
          <w:sz w:val="28"/>
          <w:szCs w:val="28"/>
        </w:rPr>
        <w:t>卷（非选择题)</w:t>
      </w:r>
    </w:p>
    <w:p>
      <w:pPr>
        <w:numPr>
          <w:ilvl w:val="0"/>
          <w:numId w:val="1"/>
        </w:numPr>
        <w:tabs>
          <w:tab w:val="left" w:pos="211"/>
          <w:tab w:val="left" w:pos="4364"/>
        </w:tabs>
        <w:spacing w:line="360" w:lineRule="auto"/>
        <w:ind w:firstLine="211" w:firstLineChars="100"/>
        <w:rPr>
          <w:rFonts w:ascii="Times New Roman" w:hAnsi="Times New Roman" w:eastAsia="宋体" w:cs="Times New Roman"/>
          <w:b/>
          <w:bCs/>
          <w:szCs w:val="21"/>
        </w:rPr>
      </w:pPr>
      <w:r>
        <w:rPr>
          <w:rFonts w:ascii="Times New Roman" w:hAnsi="Times New Roman" w:eastAsia="宋体" w:cs="Times New Roman"/>
          <w:b/>
          <w:bCs/>
        </w:rPr>
        <w:t>实验题：</w:t>
      </w:r>
      <w:r>
        <w:rPr>
          <w:rFonts w:ascii="Times New Roman" w:hAnsi="Times New Roman" w:eastAsia="宋体" w:cs="Times New Roman"/>
          <w:b/>
          <w:bCs/>
          <w:szCs w:val="21"/>
        </w:rPr>
        <w:t>(本题共2小题,共14分）</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13.（8分）在物理课外活动中，小明同学制作了一个简单的多用电表，图甲为电表的电路原理图。已知选用的电流表内阻</w:t>
      </w:r>
      <w:r>
        <w:rPr>
          <w:rFonts w:ascii="Times New Roman" w:hAnsi="Times New Roman" w:eastAsia="宋体" w:cs="Times New Roman"/>
          <w:i/>
        </w:rPr>
        <w:t>R</w:t>
      </w:r>
      <w:r>
        <w:rPr>
          <w:rFonts w:ascii="Times New Roman" w:hAnsi="Times New Roman" w:eastAsia="宋体" w:cs="Times New Roman"/>
          <w:vertAlign w:val="subscript"/>
        </w:rPr>
        <w:t>g</w:t>
      </w:r>
      <w:r>
        <w:rPr>
          <w:rFonts w:ascii="Times New Roman" w:hAnsi="Times New Roman" w:eastAsia="宋体" w:cs="Times New Roman"/>
        </w:rPr>
        <w:t>=10Ω、满偏电流</w:t>
      </w:r>
      <w:r>
        <w:rPr>
          <w:rFonts w:ascii="Times New Roman" w:hAnsi="Times New Roman" w:eastAsia="宋体" w:cs="Times New Roman"/>
          <w:i/>
        </w:rPr>
        <w:t>I</w:t>
      </w:r>
      <w:r>
        <w:rPr>
          <w:rFonts w:ascii="Times New Roman" w:hAnsi="Times New Roman" w:eastAsia="宋体" w:cs="Times New Roman"/>
          <w:i/>
          <w:vertAlign w:val="subscript"/>
        </w:rPr>
        <w:t>g</w:t>
      </w:r>
      <w:r>
        <w:rPr>
          <w:rFonts w:ascii="Times New Roman" w:hAnsi="Times New Roman" w:eastAsia="宋体" w:cs="Times New Roman"/>
        </w:rPr>
        <w:t>=10mA，当选择开关接3时为量程250V的电压表。该多用电表表盘如图乙所示，下排刻度均匀，</w:t>
      </w:r>
      <w:r>
        <w:rPr>
          <w:rFonts w:ascii="Times New Roman" w:hAnsi="Times New Roman" w:eastAsia="宋体" w:cs="Times New Roman"/>
          <w:i/>
        </w:rPr>
        <w:t>C</w:t>
      </w:r>
      <w:r>
        <w:rPr>
          <w:rFonts w:ascii="Times New Roman" w:hAnsi="Times New Roman" w:eastAsia="宋体" w:cs="Times New Roman"/>
        </w:rPr>
        <w:t>为上排刻度线的中间刻度，由于粗心上排刻度线对应数值没有标出。</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229225" cy="2228850"/>
            <wp:effectExtent l="0" t="0" r="9525" b="0"/>
            <wp:docPr id="1415432177" name="图片 14154321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432177" name="图片 1415432177" descr="学科网(www.zxxk.com)--教育资源门户，提供试题试卷、教案、课件、教学论文、素材等各类教学资源库下载，还有大量丰富的教学资讯！"/>
                    <pic:cNvPicPr>
                      <a:picLocks noChangeAspect="1"/>
                    </pic:cNvPicPr>
                  </pic:nvPicPr>
                  <pic:blipFill>
                    <a:blip r:embed="rId62"/>
                    <a:stretch>
                      <a:fillRect/>
                    </a:stretch>
                  </pic:blipFill>
                  <pic:spPr>
                    <a:xfrm>
                      <a:off x="0" y="0"/>
                      <a:ext cx="5229225" cy="22288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695450" cy="2305050"/>
            <wp:effectExtent l="0" t="0" r="0" b="0"/>
            <wp:docPr id="1825469311" name="图片 182546931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69311" name="图片 1825469311" descr="学科网(www.zxxk.com)--教育资源门户，提供试题试卷、教案、课件、教学论文、素材等各类教学资源库下载，还有大量丰富的教学资讯！"/>
                    <pic:cNvPicPr>
                      <a:picLocks noChangeAspect="1"/>
                    </pic:cNvPicPr>
                  </pic:nvPicPr>
                  <pic:blipFill>
                    <a:blip r:embed="rId63"/>
                    <a:stretch>
                      <a:fillRect/>
                    </a:stretch>
                  </pic:blipFill>
                  <pic:spPr>
                    <a:xfrm>
                      <a:off x="0" y="0"/>
                      <a:ext cx="1695450" cy="23050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(1)若指针指在图乙所示位置，选择开关接1时其读数为_____；选择开关接3时其读数为_____；</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(2)为了测该多用电表欧姆挡的电阻和表内电源的电动势，小明同学在实验室找到了一个电阻箱，设计了如下实验：</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①将选择开关接2，红黑表笔短接，调节</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的阻值使电表指针满偏；</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②将多用电表红黑表笔与电阻箱相连，调节电阻箱使多用电表指针指在</w:t>
      </w:r>
      <w:r>
        <w:rPr>
          <w:rFonts w:ascii="Times New Roman" w:hAnsi="Times New Roman" w:eastAsia="宋体" w:cs="Times New Roman"/>
          <w:i/>
        </w:rPr>
        <w:t>C</w:t>
      </w:r>
      <w:r>
        <w:rPr>
          <w:rFonts w:ascii="Times New Roman" w:hAnsi="Times New Roman" w:eastAsia="宋体" w:cs="Times New Roman"/>
        </w:rPr>
        <w:t>处，此时电阻箱如图丙所示，则</w:t>
      </w:r>
      <w:r>
        <w:rPr>
          <w:rFonts w:ascii="Times New Roman" w:hAnsi="Times New Roman" w:eastAsia="宋体" w:cs="Times New Roman"/>
          <w:i/>
        </w:rPr>
        <w:t>C</w:t>
      </w:r>
      <w:r>
        <w:rPr>
          <w:rFonts w:ascii="Times New Roman" w:hAnsi="Times New Roman" w:eastAsia="宋体" w:cs="Times New Roman"/>
        </w:rPr>
        <w:t>处刻度应为_____Ω；</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③计算得到多用电表内电池的电动势为_____V；（保留2位有效数字）</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(3)调零后将电表红黑表笔与某一待测电阻相连，若指针指在图乙所示位置，则待测电阻的阻值为_____Ω。（保留2位有效数字）</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14.（6分）用直流电源（内阻可忽略不计）、电阻箱、定值电阻</w:t>
      </w:r>
      <w:r>
        <w:rPr>
          <w:rFonts w:ascii="Times New Roman" w:hAnsi="Times New Roman" w:eastAsia="宋体" w:cs="Times New Roman"/>
          <w:i/>
        </w:rPr>
        <w:t>R</w:t>
      </w:r>
      <w:r>
        <w:rPr>
          <w:rFonts w:ascii="Times New Roman" w:hAnsi="Times New Roman" w:eastAsia="宋体" w:cs="Times New Roman"/>
          <w:vertAlign w:val="subscript"/>
        </w:rPr>
        <w:t>0</w:t>
      </w:r>
      <w:r>
        <w:rPr>
          <w:rFonts w:ascii="Times New Roman" w:hAnsi="Times New Roman" w:eastAsia="宋体" w:cs="Times New Roman"/>
        </w:rPr>
        <w:t>（阻值为2.0kΩ）、开关和若干导线，连接成如图甲所示的电路来测量电压表V（量程3V）的内阻</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5153025" cy="1657350"/>
            <wp:effectExtent l="0" t="0" r="9525" b="0"/>
            <wp:docPr id="142080423" name="图片 14208042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423" name="图片 142080423" descr="学科网(www.zxxk.com)--教育资源门户，提供试题试卷、教案、课件、教学论文、素材等各类教学资源库下载，还有大量丰富的教学资讯！"/>
                    <pic:cNvPicPr>
                      <a:picLocks noChangeAspect="1"/>
                    </pic:cNvPicPr>
                  </pic:nvPicPr>
                  <pic:blipFill>
                    <a:blip r:embed="rId64"/>
                    <a:stretch>
                      <a:fillRect/>
                    </a:stretch>
                  </pic:blipFill>
                  <pic:spPr>
                    <a:xfrm>
                      <a:off x="0" y="0"/>
                      <a:ext cx="5153025" cy="16573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（1）闭合开关S，适当调节电阻箱的阻值</w:t>
      </w:r>
      <w:r>
        <w:rPr>
          <w:rFonts w:ascii="Times New Roman" w:hAnsi="Times New Roman" w:eastAsia="宋体" w:cs="Times New Roman"/>
          <w:i/>
        </w:rPr>
        <w:t>R</w:t>
      </w:r>
      <w:r>
        <w:rPr>
          <w:rFonts w:ascii="Times New Roman" w:hAnsi="Times New Roman" w:eastAsia="宋体" w:cs="Times New Roman"/>
        </w:rPr>
        <w:t>，读出电压表的示数</w:t>
      </w:r>
      <w:r>
        <w:rPr>
          <w:rFonts w:ascii="Times New Roman" w:hAnsi="Times New Roman" w:eastAsia="宋体" w:cs="Times New Roman"/>
          <w:i/>
        </w:rPr>
        <w:t>U</w:t>
      </w:r>
      <w:r>
        <w:rPr>
          <w:rFonts w:ascii="Times New Roman" w:hAnsi="Times New Roman" w:eastAsia="宋体" w:cs="Times New Roman"/>
        </w:rPr>
        <w:t>，获得多组数据．</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（2）某次实验时电阻箱的读数如图乙所示，其值为_____Ω．</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（3）根据测得的数据画出如图丙所示的</w:t>
      </w:r>
      <w:r>
        <w:rPr>
          <w:rFonts w:ascii="Times New Roman" w:hAnsi="Times New Roman" w:eastAsia="宋体" w:cs="Times New Roman"/>
        </w:rPr>
        <w:object>
          <v:shape id="_x0000_i1047" o:spt="75" alt="学科网(www.zxxk.com)--教育资源门户，提供试题试卷、教案、课件、教学论文、素材等各类教学资源库下载，还有大量丰富的教学资讯！" type="#_x0000_t75" style="height:30.75pt;width:33pt;" o:ole="t" filled="f" o:preferrelative="t" stroked="f" coordsize="21600,21600">
            <v:path/>
            <v:fill on="f" focussize="0,0"/>
            <v:stroke on="f" joinstyle="miter"/>
            <v:imagedata r:id="rId66" o:title="eqId84c7c38ba7e1447ca05a1b2bb71e4ccf"/>
            <o:lock v:ext="edit" aspectratio="t"/>
            <w10:wrap type="none"/>
            <w10:anchorlock/>
          </v:shape>
          <o:OLEObject Type="Embed" ProgID="Equation.DSMT4" ShapeID="_x0000_i1047" DrawAspect="Content" ObjectID="_1468075747" r:id="rId65">
            <o:LockedField>false</o:LockedField>
          </o:OLEObject>
        </w:object>
      </w:r>
      <w:r>
        <w:rPr>
          <w:rFonts w:ascii="Times New Roman" w:hAnsi="Times New Roman" w:eastAsia="宋体" w:cs="Times New Roman"/>
        </w:rPr>
        <w:t>关系图线，由此计算得到纵轴截距与图线斜率的比值为_____，进而求得电压表的内阻</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=_____kΩ．（计算结果均保留两位有效数字）</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（4）若电源内阻不可忽略，用此法测得的</w:t>
      </w:r>
      <w:r>
        <w:rPr>
          <w:rFonts w:ascii="Times New Roman" w:hAnsi="Times New Roman" w:eastAsia="宋体" w:cs="Times New Roman"/>
          <w:i/>
        </w:rPr>
        <w:t>R</w:t>
      </w:r>
      <w:r>
        <w:rPr>
          <w:rFonts w:ascii="Times New Roman" w:hAnsi="Times New Roman" w:eastAsia="宋体" w:cs="Times New Roman"/>
          <w:vertAlign w:val="subscript"/>
        </w:rPr>
        <w:t>V</w:t>
      </w:r>
      <w:r>
        <w:rPr>
          <w:rFonts w:ascii="Times New Roman" w:hAnsi="Times New Roman" w:eastAsia="宋体" w:cs="Times New Roman"/>
        </w:rPr>
        <w:t>偏_____（填“大”或“小”）</w:t>
      </w:r>
    </w:p>
    <w:p>
      <w:pPr>
        <w:spacing w:line="360" w:lineRule="auto"/>
        <w:jc w:val="left"/>
        <w:textAlignment w:val="center"/>
        <w:rPr>
          <w:rFonts w:hint="eastAsia" w:ascii="Times New Roman" w:hAnsi="Times New Roman" w:eastAsia="宋体" w:cs="Times New Roman"/>
        </w:rPr>
      </w:pPr>
      <w:r>
        <w:rPr>
          <w:rFonts w:ascii="Times New Roman" w:hAnsi="Times New Roman" w:eastAsia="宋体" w:cs="Times New Roman"/>
        </w:rPr>
        <w:t>（5）定值电阻</w:t>
      </w:r>
      <w:r>
        <w:rPr>
          <w:rFonts w:ascii="Times New Roman" w:hAnsi="Times New Roman" w:eastAsia="宋体" w:cs="Times New Roman"/>
          <w:i/>
        </w:rPr>
        <w:t>R</w:t>
      </w:r>
      <w:r>
        <w:rPr>
          <w:rFonts w:ascii="Times New Roman" w:hAnsi="Times New Roman" w:eastAsia="宋体" w:cs="Times New Roman"/>
          <w:vertAlign w:val="subscript"/>
        </w:rPr>
        <w:t>0</w:t>
      </w:r>
      <w:r>
        <w:rPr>
          <w:rFonts w:ascii="Times New Roman" w:hAnsi="Times New Roman" w:eastAsia="宋体" w:cs="Times New Roman"/>
        </w:rPr>
        <w:t>的作用是_____．</w:t>
      </w:r>
    </w:p>
    <w:p>
      <w:pPr>
        <w:spacing w:line="360" w:lineRule="auto"/>
        <w:jc w:val="left"/>
        <w:textAlignment w:val="center"/>
        <w:rPr>
          <w:rFonts w:ascii="Times New Roman" w:hAnsi="Times New Roman" w:eastAsia="宋体" w:cs="Times New Roman"/>
        </w:rPr>
      </w:pPr>
    </w:p>
    <w:p>
      <w:pPr>
        <w:pStyle w:val="2"/>
        <w:numPr>
          <w:ilvl w:val="0"/>
          <w:numId w:val="1"/>
        </w:numPr>
        <w:tabs>
          <w:tab w:val="left" w:pos="211"/>
        </w:tabs>
        <w:spacing w:before="0" w:after="0" w:line="360" w:lineRule="auto"/>
        <w:ind w:right="113" w:firstLine="211" w:firstLineChars="100"/>
        <w:rPr>
          <w:rFonts w:ascii="Times New Roman" w:hAnsi="Times New Roman" w:eastAsia="宋体" w:cs="Times New Roman"/>
          <w:bCs/>
          <w:kern w:val="2"/>
          <w:sz w:val="21"/>
        </w:rPr>
      </w:pPr>
      <w:r>
        <w:rPr>
          <w:rFonts w:ascii="Times New Roman" w:hAnsi="Times New Roman" w:eastAsia="宋体" w:cs="Times New Roman"/>
          <w:bCs/>
          <w:kern w:val="2"/>
          <w:sz w:val="21"/>
        </w:rPr>
        <w:t>解答题：共 4个⼩题，共 38分。应写出必要的文字说明、方程式和重要的演算步骤，只写出最后答案的不能得分，有数值计算的题必须明确写出数据值和单位。</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15.（8分)边长为10cm匝数为10的正方形线圈垂直于磁感应强度</w:t>
      </w:r>
      <w:r>
        <w:rPr>
          <w:rFonts w:ascii="Times New Roman" w:hAnsi="Times New Roman" w:eastAsia="宋体" w:cs="Times New Roman"/>
          <w:i/>
        </w:rPr>
        <w:t>B</w:t>
      </w:r>
      <w:r>
        <w:rPr>
          <w:rFonts w:ascii="Times New Roman" w:hAnsi="Times New Roman" w:eastAsia="宋体" w:cs="Times New Roman"/>
        </w:rPr>
        <w:t>的方向置于0.2T的匀强磁场中试求：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19200" cy="1276350"/>
            <wp:effectExtent l="0" t="0" r="0" b="0"/>
            <wp:docPr id="1590158381" name="图片 159015838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58381" name="图片 1590158381" descr="学科网(www.zxxk.com)--教育资源门户，提供试题试卷、教案、课件、教学论文、素材等各类教学资源库下载，还有大量丰富的教学资讯！"/>
                    <pic:cNvPicPr>
                      <a:picLocks noChangeAspect="1"/>
                    </pic:cNvPicPr>
                  </pic:nvPicPr>
                  <pic:blipFill>
                    <a:blip r:embed="rId67"/>
                    <a:stretch>
                      <a:fillRect/>
                    </a:stretch>
                  </pic:blipFill>
                  <pic:spPr>
                    <a:xfrm>
                      <a:off x="0" y="0"/>
                      <a:ext cx="1219200" cy="127635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（1）图示位置时穿过线圈的磁通量为多少？</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（2）若将线圈以一边为轴转过60°则穿过线圈的磁通量为多少？</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（3）若将线圈以一边为轴转过180°，则穿过线圈的磁通量变化了多少？</w:t>
      </w: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16.(10分）如图所示的电路中，两平行金属板</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水平放置，两板间的距离</w:t>
      </w:r>
      <w:r>
        <w:rPr>
          <w:rFonts w:ascii="Times New Roman" w:hAnsi="Times New Roman" w:eastAsia="宋体" w:cs="Times New Roman"/>
          <w:i/>
        </w:rPr>
        <w:t>d</w:t>
      </w:r>
      <w:r>
        <w:rPr>
          <w:rFonts w:ascii="Times New Roman" w:hAnsi="Times New Roman" w:eastAsia="宋体" w:cs="Times New Roman"/>
        </w:rPr>
        <w:t>=40cm。电源电动势</w:t>
      </w:r>
      <w:r>
        <w:rPr>
          <w:rFonts w:ascii="Times New Roman" w:hAnsi="Times New Roman" w:eastAsia="宋体" w:cs="Times New Roman"/>
          <w:i/>
        </w:rPr>
        <w:t>E</w:t>
      </w:r>
      <w:r>
        <w:rPr>
          <w:rFonts w:ascii="Times New Roman" w:hAnsi="Times New Roman" w:eastAsia="宋体" w:cs="Times New Roman"/>
        </w:rPr>
        <w:t>=24V，内电阻</w:t>
      </w:r>
      <w:r>
        <w:rPr>
          <w:rFonts w:ascii="Times New Roman" w:hAnsi="Times New Roman" w:eastAsia="宋体" w:cs="Times New Roman"/>
          <w:i/>
        </w:rPr>
        <w:t>r</w:t>
      </w:r>
      <w:r>
        <w:rPr>
          <w:rFonts w:ascii="Times New Roman" w:hAnsi="Times New Roman" w:eastAsia="宋体" w:cs="Times New Roman"/>
        </w:rPr>
        <w:t>=1Ω，电阻</w:t>
      </w:r>
      <w:r>
        <w:rPr>
          <w:rFonts w:ascii="Times New Roman" w:hAnsi="Times New Roman" w:eastAsia="宋体" w:cs="Times New Roman"/>
          <w:i/>
        </w:rPr>
        <w:t>R</w:t>
      </w:r>
      <w:r>
        <w:rPr>
          <w:rFonts w:ascii="Times New Roman" w:hAnsi="Times New Roman" w:eastAsia="宋体" w:cs="Times New Roman"/>
        </w:rPr>
        <w:t>=15Ω。闭合开关S，待电路稳定后，将一带正电的小球从</w:t>
      </w:r>
      <w:r>
        <w:rPr>
          <w:rFonts w:ascii="Times New Roman" w:hAnsi="Times New Roman" w:eastAsia="宋体" w:cs="Times New Roman"/>
          <w:i/>
        </w:rPr>
        <w:t>B</w:t>
      </w:r>
      <w:r>
        <w:rPr>
          <w:rFonts w:ascii="Times New Roman" w:hAnsi="Times New Roman" w:eastAsia="宋体" w:cs="Times New Roman"/>
        </w:rPr>
        <w:t>板小孔以初速度</w:t>
      </w:r>
      <w:r>
        <w:rPr>
          <w:rFonts w:ascii="Times New Roman" w:hAnsi="Times New Roman" w:eastAsia="宋体" w:cs="Times New Roman"/>
          <w:i/>
        </w:rPr>
        <w:t>v</w:t>
      </w:r>
      <w:r>
        <w:rPr>
          <w:rFonts w:ascii="Times New Roman" w:hAnsi="Times New Roman" w:eastAsia="宋体" w:cs="Times New Roman"/>
          <w:vertAlign w:val="subscript"/>
        </w:rPr>
        <w:t>0</w:t>
      </w:r>
      <w:r>
        <w:rPr>
          <w:rFonts w:ascii="Times New Roman" w:hAnsi="Times New Roman" w:eastAsia="宋体" w:cs="Times New Roman"/>
        </w:rPr>
        <w:t>=4 m/s竖直向上射入板间。若小球带电荷量为</w:t>
      </w:r>
      <w:r>
        <w:rPr>
          <w:rFonts w:ascii="Times New Roman" w:hAnsi="Times New Roman" w:eastAsia="宋体" w:cs="Times New Roman"/>
          <w:i/>
        </w:rPr>
        <w:t>q</w:t>
      </w:r>
      <w:r>
        <w:rPr>
          <w:rFonts w:ascii="Times New Roman" w:hAnsi="Times New Roman" w:eastAsia="宋体" w:cs="Times New Roman"/>
        </w:rPr>
        <w:t>=1×10</w:t>
      </w:r>
      <w:r>
        <w:rPr>
          <w:rFonts w:ascii="Times New Roman" w:hAnsi="Times New Roman" w:eastAsia="宋体" w:cs="Times New Roman"/>
          <w:vertAlign w:val="superscript"/>
        </w:rPr>
        <w:t>-2</w:t>
      </w:r>
      <w:r>
        <w:rPr>
          <w:rFonts w:ascii="Times New Roman" w:hAnsi="Times New Roman" w:eastAsia="宋体" w:cs="Times New Roman"/>
        </w:rPr>
        <w:t>C，质量为</w:t>
      </w:r>
      <w:r>
        <w:rPr>
          <w:rFonts w:ascii="Times New Roman" w:hAnsi="Times New Roman" w:eastAsia="宋体" w:cs="Times New Roman"/>
          <w:i/>
        </w:rPr>
        <w:t>m</w:t>
      </w:r>
      <w:r>
        <w:rPr>
          <w:rFonts w:ascii="Times New Roman" w:hAnsi="Times New Roman" w:eastAsia="宋体" w:cs="Times New Roman"/>
        </w:rPr>
        <w:t>=2×10</w:t>
      </w:r>
      <w:r>
        <w:rPr>
          <w:rFonts w:ascii="Times New Roman" w:hAnsi="Times New Roman" w:eastAsia="宋体" w:cs="Times New Roman"/>
          <w:vertAlign w:val="superscript"/>
        </w:rPr>
        <w:t>-2</w:t>
      </w:r>
      <w:r>
        <w:rPr>
          <w:rFonts w:ascii="Times New Roman" w:hAnsi="Times New Roman" w:eastAsia="宋体" w:cs="Times New Roman"/>
        </w:rPr>
        <w:t>kg，不计空气阻力(取</w:t>
      </w:r>
      <w:r>
        <w:rPr>
          <w:rFonts w:ascii="Times New Roman" w:hAnsi="Times New Roman" w:eastAsia="宋体" w:cs="Times New Roman"/>
          <w:i/>
        </w:rPr>
        <w:t>g</w:t>
      </w:r>
      <w:r>
        <w:rPr>
          <w:rFonts w:ascii="Times New Roman" w:hAnsi="Times New Roman" w:eastAsia="宋体" w:cs="Times New Roman"/>
        </w:rPr>
        <w:t>=10m/s</w:t>
      </w:r>
      <w:r>
        <w:rPr>
          <w:rFonts w:ascii="Times New Roman" w:hAnsi="Times New Roman" w:eastAsia="宋体" w:cs="Times New Roman"/>
          <w:vertAlign w:val="superscript"/>
        </w:rPr>
        <w:t>2</w:t>
      </w:r>
      <w:r>
        <w:rPr>
          <w:rFonts w:ascii="Times New Roman" w:hAnsi="Times New Roman" w:eastAsia="宋体" w:cs="Times New Roman"/>
        </w:rPr>
        <w:t>)，求：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(1)滑动变阻器两端电压为多大时，小球恰能到达</w:t>
      </w:r>
      <w:r>
        <w:rPr>
          <w:rFonts w:ascii="Times New Roman" w:hAnsi="Times New Roman" w:eastAsia="宋体" w:cs="Times New Roman"/>
          <w:i/>
        </w:rPr>
        <w:t>A</w:t>
      </w:r>
      <w:r>
        <w:rPr>
          <w:rFonts w:ascii="Times New Roman" w:hAnsi="Times New Roman" w:eastAsia="宋体" w:cs="Times New Roman"/>
        </w:rPr>
        <w:t>板？</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(2)此时电源的输出功率是多大？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885950" cy="1171575"/>
            <wp:effectExtent l="0" t="0" r="0" b="9525"/>
            <wp:docPr id="100019" name="图片 100019"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题试卷、教案、课件、教学论文、素材等各类教学资源库下载，还有大量丰富的教学资讯！"/>
                    <pic:cNvPicPr>
                      <a:picLocks noChangeAspect="1"/>
                    </pic:cNvPicPr>
                  </pic:nvPicPr>
                  <pic:blipFill>
                    <a:blip r:embed="rId68"/>
                    <a:stretch>
                      <a:fillRect/>
                    </a:stretch>
                  </pic:blipFill>
                  <pic:spPr>
                    <a:xfrm>
                      <a:off x="0" y="0"/>
                      <a:ext cx="1885950" cy="117157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17.（10分)如图所示，电源内阻</w:t>
      </w:r>
      <w:r>
        <w:rPr>
          <w:rFonts w:ascii="Times New Roman" w:hAnsi="Times New Roman" w:eastAsia="宋体" w:cs="Times New Roman"/>
          <w:i/>
        </w:rPr>
        <w:t>r</w:t>
      </w:r>
      <w:r>
        <w:rPr>
          <w:rFonts w:ascii="Times New Roman" w:hAnsi="Times New Roman" w:eastAsia="宋体" w:cs="Times New Roman"/>
        </w:rPr>
        <w:t>=1Ω，</w:t>
      </w:r>
      <w:r>
        <w:rPr>
          <w:rFonts w:ascii="Times New Roman" w:hAnsi="Times New Roman" w:eastAsia="宋体" w:cs="Times New Roman"/>
          <w:i/>
        </w:rPr>
        <w:t>R</w:t>
      </w:r>
      <w:r>
        <w:rPr>
          <w:rFonts w:ascii="Times New Roman" w:hAnsi="Times New Roman" w:eastAsia="宋体" w:cs="Times New Roman"/>
          <w:vertAlign w:val="subscript"/>
        </w:rPr>
        <w:t>1</w:t>
      </w:r>
      <w:r>
        <w:rPr>
          <w:rFonts w:ascii="Times New Roman" w:hAnsi="Times New Roman" w:eastAsia="宋体" w:cs="Times New Roman"/>
        </w:rPr>
        <w:t>=2Ω，</w:t>
      </w:r>
      <w:r>
        <w:rPr>
          <w:rFonts w:ascii="Times New Roman" w:hAnsi="Times New Roman" w:eastAsia="宋体" w:cs="Times New Roman"/>
          <w:i/>
        </w:rPr>
        <w:t>R</w:t>
      </w:r>
      <w:r>
        <w:rPr>
          <w:rFonts w:ascii="Times New Roman" w:hAnsi="Times New Roman" w:eastAsia="宋体" w:cs="Times New Roman"/>
          <w:vertAlign w:val="subscript"/>
        </w:rPr>
        <w:t>2</w:t>
      </w:r>
      <w:r>
        <w:rPr>
          <w:rFonts w:ascii="Times New Roman" w:hAnsi="Times New Roman" w:eastAsia="宋体" w:cs="Times New Roman"/>
        </w:rPr>
        <w:t>=6Ω，灯</w:t>
      </w:r>
      <w:r>
        <w:rPr>
          <w:rFonts w:ascii="Times New Roman" w:hAnsi="Times New Roman" w:eastAsia="宋体" w:cs="Times New Roman"/>
          <w:i/>
        </w:rPr>
        <w:t>L</w:t>
      </w:r>
      <w:r>
        <w:rPr>
          <w:rFonts w:ascii="Times New Roman" w:hAnsi="Times New Roman" w:eastAsia="宋体" w:cs="Times New Roman"/>
        </w:rPr>
        <w:t>上标有“3V,1.5W”的字样，当滑动变阻器</w:t>
      </w:r>
      <w:r>
        <w:rPr>
          <w:rFonts w:ascii="Times New Roman" w:hAnsi="Times New Roman" w:eastAsia="宋体" w:cs="Times New Roman"/>
          <w:i/>
        </w:rPr>
        <w:t>R</w:t>
      </w:r>
      <w:r>
        <w:rPr>
          <w:rFonts w:ascii="Times New Roman" w:hAnsi="Times New Roman" w:eastAsia="宋体" w:cs="Times New Roman"/>
          <w:vertAlign w:val="subscript"/>
        </w:rPr>
        <w:t>3</w:t>
      </w:r>
      <w:r>
        <w:rPr>
          <w:rFonts w:ascii="Times New Roman" w:hAnsi="Times New Roman" w:eastAsia="宋体" w:cs="Times New Roman"/>
        </w:rPr>
        <w:t>的滑片</w:t>
      </w:r>
      <w:r>
        <w:rPr>
          <w:rFonts w:ascii="Times New Roman" w:hAnsi="Times New Roman" w:eastAsia="宋体" w:cs="Times New Roman"/>
          <w:i/>
        </w:rPr>
        <w:t>P</w:t>
      </w:r>
      <w:r>
        <w:rPr>
          <w:rFonts w:ascii="Times New Roman" w:hAnsi="Times New Roman" w:eastAsia="宋体" w:cs="Times New Roman"/>
        </w:rPr>
        <w:t>移动至最右端时，电流表示数为1A，灯</w:t>
      </w:r>
      <w:r>
        <w:rPr>
          <w:rFonts w:ascii="Times New Roman" w:hAnsi="Times New Roman" w:eastAsia="宋体" w:cs="Times New Roman"/>
          <w:i/>
        </w:rPr>
        <w:t>L</w:t>
      </w:r>
      <w:r>
        <w:rPr>
          <w:rFonts w:ascii="Times New Roman" w:hAnsi="Times New Roman" w:eastAsia="宋体" w:cs="Times New Roman"/>
        </w:rPr>
        <w:t>恰能正常发光电流表为理想电表.</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（1）求电源的电动势；</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（2）求当</w:t>
      </w:r>
      <w:r>
        <w:rPr>
          <w:rFonts w:ascii="Times New Roman" w:hAnsi="Times New Roman" w:eastAsia="宋体" w:cs="Times New Roman"/>
          <w:i/>
        </w:rPr>
        <w:t>P</w:t>
      </w:r>
      <w:r>
        <w:rPr>
          <w:rFonts w:ascii="Times New Roman" w:hAnsi="Times New Roman" w:eastAsia="宋体" w:cs="Times New Roman"/>
        </w:rPr>
        <w:t>移到最左端时，电流表的示数；</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（3）当滑动变阻器的</w:t>
      </w:r>
      <w:r>
        <w:rPr>
          <w:rFonts w:ascii="Times New Roman" w:hAnsi="Times New Roman" w:eastAsia="宋体" w:cs="Times New Roman"/>
          <w:i/>
        </w:rPr>
        <w:t>Pb</w:t>
      </w:r>
      <w:r>
        <w:rPr>
          <w:rFonts w:ascii="Times New Roman" w:hAnsi="Times New Roman" w:eastAsia="宋体" w:cs="Times New Roman"/>
        </w:rPr>
        <w:t>段电阻为多大时，变阻器</w:t>
      </w:r>
      <w:r>
        <w:rPr>
          <w:rFonts w:ascii="Times New Roman" w:hAnsi="Times New Roman" w:eastAsia="宋体" w:cs="Times New Roman"/>
          <w:i/>
        </w:rPr>
        <w:t>R</w:t>
      </w:r>
      <w:r>
        <w:rPr>
          <w:rFonts w:ascii="Times New Roman" w:hAnsi="Times New Roman" w:eastAsia="宋体" w:cs="Times New Roman"/>
          <w:vertAlign w:val="subscript"/>
        </w:rPr>
        <w:t>3</w:t>
      </w:r>
      <w:r>
        <w:rPr>
          <w:rFonts w:ascii="Times New Roman" w:hAnsi="Times New Roman" w:eastAsia="宋体" w:cs="Times New Roman"/>
        </w:rPr>
        <w:t>上消耗的功率最大？最大值多大？</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990600" cy="885825"/>
            <wp:effectExtent l="0" t="0" r="0" b="9525"/>
            <wp:docPr id="466722752" name="图片 46672275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722752" name="图片 466722752" descr="学科网(www.zxxk.com)--教育资源门户，提供试题试卷、教案、课件、教学论文、素材等各类教学资源库下载，还有大量丰富的教学资讯！"/>
                    <pic:cNvPicPr>
                      <a:picLocks noChangeAspect="1"/>
                    </pic:cNvPicPr>
                  </pic:nvPicPr>
                  <pic:blipFill>
                    <a:blip r:embed="rId69"/>
                    <a:stretch>
                      <a:fillRect/>
                    </a:stretch>
                  </pic:blipFill>
                  <pic:spPr>
                    <a:xfrm>
                      <a:off x="0" y="0"/>
                      <a:ext cx="990600" cy="885825"/>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t>18.(10分）如图所示，</w:t>
      </w:r>
      <w:r>
        <w:rPr>
          <w:rFonts w:ascii="Times New Roman" w:hAnsi="Times New Roman" w:eastAsia="宋体" w:cs="Times New Roman"/>
          <w:i/>
        </w:rPr>
        <w:t>CD</w:t>
      </w:r>
      <w:r>
        <w:rPr>
          <w:rFonts w:ascii="Times New Roman" w:hAnsi="Times New Roman" w:eastAsia="宋体" w:cs="Times New Roman"/>
        </w:rPr>
        <w:t>左侧存在场强大小</w:t>
      </w:r>
      <w:r>
        <w:rPr>
          <w:rFonts w:ascii="Times New Roman" w:hAnsi="Times New Roman" w:eastAsia="宋体" w:cs="Times New Roman"/>
        </w:rPr>
        <w:object>
          <v:shape id="_x0000_i1048" o:spt="75" alt="学科网(www.zxxk.com)--教育资源门户，提供试题试卷、教案、课件、教学论文、素材等各类教学资源库下载，还有大量丰富的教学资讯！" type="#_x0000_t75" style="height:33pt;width:39.75pt;" o:ole="t" filled="f" o:preferrelative="t" stroked="f" coordsize="21600,21600">
            <v:path/>
            <v:fill on="f" focussize="0,0"/>
            <v:stroke on="f" joinstyle="miter"/>
            <v:imagedata r:id="rId71" o:title="eqId4cf18c5278614ca0b0410bbb4ff4b879"/>
            <o:lock v:ext="edit" aspectratio="t"/>
            <w10:wrap type="none"/>
            <w10:anchorlock/>
          </v:shape>
          <o:OLEObject Type="Embed" ProgID="Equation.DSMT4" ShapeID="_x0000_i1048" DrawAspect="Content" ObjectID="_1468075748" r:id="rId70">
            <o:LockedField>false</o:LockedField>
          </o:OLEObject>
        </w:object>
      </w:r>
      <w:r>
        <w:rPr>
          <w:rFonts w:ascii="Times New Roman" w:hAnsi="Times New Roman" w:eastAsia="宋体" w:cs="Times New Roman"/>
        </w:rPr>
        <w:t>，方向水平向左的匀强电场，一个质量为</w:t>
      </w:r>
      <w:r>
        <w:rPr>
          <w:rFonts w:ascii="Times New Roman" w:hAnsi="Times New Roman" w:eastAsia="宋体" w:cs="Times New Roman"/>
          <w:i/>
        </w:rPr>
        <w:t>m</w:t>
      </w:r>
      <w:r>
        <w:rPr>
          <w:rFonts w:ascii="Times New Roman" w:hAnsi="Times New Roman" w:eastAsia="宋体" w:cs="Times New Roman"/>
        </w:rPr>
        <w:t>、电荷量为</w:t>
      </w:r>
      <w:r>
        <w:rPr>
          <w:rFonts w:ascii="Times New Roman" w:hAnsi="Times New Roman" w:eastAsia="宋体" w:cs="Times New Roman"/>
        </w:rPr>
        <w:object>
          <v:shape id="_x0000_i1049" o:spt="75" alt="学科网(www.zxxk.com)--教育资源门户，提供试题试卷、教案、课件、教学论文、素材等各类教学资源库下载，还有大量丰富的教学资讯！" type="#_x0000_t75" style="height:14.25pt;width:17.25pt;" o:ole="t" filled="f" o:preferrelative="t" stroked="f" coordsize="21600,21600">
            <v:path/>
            <v:fill on="f" focussize="0,0"/>
            <v:stroke on="f" joinstyle="miter"/>
            <v:imagedata r:id="rId73" o:title="eqIda4a5ced6fa4f4cc483bf8783457f372f"/>
            <o:lock v:ext="edit" aspectratio="t"/>
            <w10:wrap type="none"/>
            <w10:anchorlock/>
          </v:shape>
          <o:OLEObject Type="Embed" ProgID="Equation.DSMT4" ShapeID="_x0000_i1049" DrawAspect="Content" ObjectID="_1468075749" r:id="rId72">
            <o:LockedField>false</o:LockedField>
          </o:OLEObject>
        </w:object>
      </w:r>
      <w:r>
        <w:rPr>
          <w:rFonts w:ascii="Times New Roman" w:hAnsi="Times New Roman" w:eastAsia="宋体" w:cs="Times New Roman"/>
        </w:rPr>
        <w:t>的光滑绝缘小球，从底边</w:t>
      </w:r>
      <w:r>
        <w:rPr>
          <w:rFonts w:ascii="Times New Roman" w:hAnsi="Times New Roman" w:eastAsia="宋体" w:cs="Times New Roman"/>
          <w:i/>
        </w:rPr>
        <w:t>BC</w:t>
      </w:r>
      <w:r>
        <w:rPr>
          <w:rFonts w:ascii="Times New Roman" w:hAnsi="Times New Roman" w:eastAsia="宋体" w:cs="Times New Roman"/>
        </w:rPr>
        <w:t>长为</w:t>
      </w:r>
      <w:r>
        <w:rPr>
          <w:rFonts w:ascii="Times New Roman" w:hAnsi="Times New Roman" w:eastAsia="宋体" w:cs="Times New Roman"/>
          <w:i/>
        </w:rPr>
        <w:t>L</w:t>
      </w:r>
      <w:r>
        <w:rPr>
          <w:rFonts w:ascii="Times New Roman" w:hAnsi="Times New Roman" w:eastAsia="宋体" w:cs="Times New Roman"/>
        </w:rPr>
        <w:t>、倾角</w:t>
      </w:r>
      <w:r>
        <w:rPr>
          <w:rFonts w:ascii="Times New Roman" w:hAnsi="Times New Roman" w:eastAsia="宋体" w:cs="Times New Roman"/>
        </w:rPr>
        <w:object>
          <v:shape id="_x0000_i1050" o:spt="75" alt="学科网(www.zxxk.com)--教育资源门户，提供试题试卷、教案、课件、教学论文、素材等各类教学资源库下载，还有大量丰富的教学资讯！" type="#_x0000_t75" style="height:15.75pt;width:18pt;" o:ole="t" filled="f" o:preferrelative="t" stroked="f" coordsize="21600,21600">
            <v:path/>
            <v:fill on="f" focussize="0,0"/>
            <v:stroke on="f" joinstyle="miter"/>
            <v:imagedata r:id="rId75" o:title="eqId40064a19fa724107a48552179f800d9f"/>
            <o:lock v:ext="edit" aspectratio="t"/>
            <w10:wrap type="none"/>
            <w10:anchorlock/>
          </v:shape>
          <o:OLEObject Type="Embed" ProgID="Equation.DSMT4" ShapeID="_x0000_i1050" DrawAspect="Content" ObjectID="_1468075750" r:id="rId74">
            <o:LockedField>false</o:LockedField>
          </o:OLEObject>
        </w:object>
      </w:r>
      <w:r>
        <w:rPr>
          <w:rFonts w:ascii="Times New Roman" w:hAnsi="Times New Roman" w:eastAsia="宋体" w:cs="Times New Roman"/>
        </w:rPr>
        <w:t>的光滑直角三角形斜面顶端</w:t>
      </w:r>
      <w:r>
        <w:rPr>
          <w:rFonts w:ascii="Times New Roman" w:hAnsi="Times New Roman" w:eastAsia="宋体" w:cs="Times New Roman"/>
          <w:i/>
        </w:rPr>
        <w:t>A</w:t>
      </w:r>
      <w:r>
        <w:rPr>
          <w:rFonts w:ascii="Times New Roman" w:hAnsi="Times New Roman" w:eastAsia="宋体" w:cs="Times New Roman"/>
        </w:rPr>
        <w:t>点由静止开始下滑，运动到斜面底端</w:t>
      </w:r>
      <w:r>
        <w:rPr>
          <w:rFonts w:ascii="Times New Roman" w:hAnsi="Times New Roman" w:eastAsia="宋体" w:cs="Times New Roman"/>
          <w:i/>
        </w:rPr>
        <w:t>C</w:t>
      </w:r>
      <w:r>
        <w:rPr>
          <w:rFonts w:ascii="Times New Roman" w:hAnsi="Times New Roman" w:eastAsia="宋体" w:cs="Times New Roman"/>
        </w:rPr>
        <w:t>点后进入一光滑竖直半圆形细圆管内</w:t>
      </w:r>
      <w:r>
        <w:rPr>
          <w:rFonts w:ascii="Times New Roman" w:hAnsi="Times New Roman" w:eastAsia="宋体" w:cs="Times New Roman"/>
        </w:rPr>
        <w:object>
          <v:shape id="_x0000_i1051" o:spt="75" alt="学科网(www.zxxk.com)--教育资源门户，提供试题试卷、教案、课件、教学论文、素材等各类教学资源库下载，还有大量丰富的教学资讯！" type="#_x0000_t75" style="height:15.75pt;width:15.75pt;" o:ole="t" filled="f" o:preferrelative="t" stroked="f" coordsize="21600,21600">
            <v:path/>
            <v:fill on="f" focussize="0,0"/>
            <v:stroke on="f" joinstyle="miter"/>
            <v:imagedata r:id="rId77" o:title="eqId4c2fd00aea74440f83598b065c0573ae"/>
            <o:lock v:ext="edit" aspectratio="t"/>
            <w10:wrap type="none"/>
            <w10:anchorlock/>
          </v:shape>
          <o:OLEObject Type="Embed" ProgID="Equation.DSMT4" ShapeID="_x0000_i1051" DrawAspect="Content" ObjectID="_1468075751" r:id="rId76">
            <o:LockedField>false</o:LockedField>
          </o:OLEObject>
        </w:object>
      </w:r>
      <w:r>
        <w:rPr>
          <w:rFonts w:ascii="Times New Roman" w:hAnsi="Times New Roman" w:eastAsia="宋体" w:cs="Times New Roman"/>
        </w:rPr>
        <w:t>处为一小段长度可忽略的光滑圆弧，圆管内径略大于小球直径，半圆直径</w:t>
      </w:r>
      <w:r>
        <w:rPr>
          <w:rFonts w:ascii="Times New Roman" w:hAnsi="Times New Roman" w:eastAsia="宋体" w:cs="Times New Roman"/>
          <w:i/>
        </w:rPr>
        <w:t>CD</w:t>
      </w:r>
      <w:r>
        <w:rPr>
          <w:rFonts w:ascii="Times New Roman" w:hAnsi="Times New Roman" w:eastAsia="宋体" w:cs="Times New Roman"/>
        </w:rPr>
        <w:t>在竖直线上</w:t>
      </w:r>
      <w:r>
        <w:rPr>
          <w:rFonts w:ascii="Times New Roman" w:hAnsi="Times New Roman" w:eastAsia="宋体" w:cs="Times New Roman"/>
        </w:rPr>
        <w:object>
          <v:shape id="_x0000_i1052" o:spt="75" alt="学科网(www.zxxk.com)--教育资源门户，提供试题试卷、教案、课件、教学论文、素材等各类教学资源库下载，还有大量丰富的教学资讯！" type="#_x0000_t75" style="height:15.75pt;width:8.25pt;" o:ole="t" filled="f" o:preferrelative="t" stroked="f" coordsize="21600,21600">
            <v:path/>
            <v:fill on="f" focussize="0,0"/>
            <v:stroke on="f" joinstyle="miter"/>
            <v:imagedata r:id="rId79" o:title="eqId8fbdf36fcfa44dddb74ad17d601f601d"/>
            <o:lock v:ext="edit" aspectratio="t"/>
            <w10:wrap type="none"/>
            <w10:anchorlock/>
          </v:shape>
          <o:OLEObject Type="Embed" ProgID="Equation.DSMT4" ShapeID="_x0000_i1052" DrawAspect="Content" ObjectID="_1468075752" r:id="rId78">
            <o:LockedField>false</o:LockedField>
          </o:OLEObject>
        </w:object>
      </w:r>
      <w:r>
        <w:rPr>
          <w:rFonts w:ascii="Times New Roman" w:hAnsi="Times New Roman" w:eastAsia="宋体" w:cs="Times New Roman"/>
        </w:rPr>
        <w:t>，恰能到达细圆管最高点</w:t>
      </w:r>
      <w:r>
        <w:rPr>
          <w:rFonts w:ascii="Times New Roman" w:hAnsi="Times New Roman" w:eastAsia="宋体" w:cs="Times New Roman"/>
          <w:i/>
        </w:rPr>
        <w:t>D</w:t>
      </w:r>
      <w:r>
        <w:rPr>
          <w:rFonts w:ascii="Times New Roman" w:hAnsi="Times New Roman" w:eastAsia="宋体" w:cs="Times New Roman"/>
        </w:rPr>
        <w:t>点，随后从</w:t>
      </w:r>
      <w:r>
        <w:rPr>
          <w:rFonts w:ascii="Times New Roman" w:hAnsi="Times New Roman" w:eastAsia="宋体" w:cs="Times New Roman"/>
          <w:i/>
        </w:rPr>
        <w:t>D</w:t>
      </w:r>
      <w:r>
        <w:rPr>
          <w:rFonts w:ascii="Times New Roman" w:hAnsi="Times New Roman" w:eastAsia="宋体" w:cs="Times New Roman"/>
        </w:rPr>
        <w:t>点离开后落回斜面上某点</w:t>
      </w:r>
      <w:r>
        <w:rPr>
          <w:rFonts w:ascii="Times New Roman" w:hAnsi="Times New Roman" w:eastAsia="宋体" w:cs="Times New Roman"/>
        </w:rPr>
        <w:object>
          <v:shape id="_x0000_i1053" o:spt="75" alt="学科网(www.zxxk.com)--教育资源门户，提供试题试卷、教案、课件、教学论文、素材等各类教学资源库下载，还有大量丰富的教学资讯！" type="#_x0000_t75" style="height:16.5pt;width:19.5pt;" o:ole="t" filled="f" o:preferrelative="t" stroked="f" coordsize="21600,21600">
            <v:path/>
            <v:fill on="f" focussize="0,0"/>
            <v:stroke on="f" joinstyle="miter"/>
            <v:imagedata r:id="rId81" o:title="eqIdd884540c973242e988438aececd459cc"/>
            <o:lock v:ext="edit" aspectratio="t"/>
            <w10:wrap type="none"/>
            <w10:anchorlock/>
          </v:shape>
          <o:OLEObject Type="Embed" ProgID="Equation.DSMT4" ShapeID="_x0000_i1053" DrawAspect="Content" ObjectID="_1468075753" r:id="rId80">
            <o:LockedField>false</o:LockedField>
          </o:OLEObject>
        </w:object>
      </w:r>
      <w:r>
        <w:rPr>
          <w:rFonts w:ascii="Times New Roman" w:hAnsi="Times New Roman" w:eastAsia="宋体" w:cs="Times New Roman"/>
        </w:rPr>
        <w:t>重力加速度为</w:t>
      </w:r>
      <w:r>
        <w:rPr>
          <w:rFonts w:ascii="Times New Roman" w:hAnsi="Times New Roman" w:eastAsia="宋体" w:cs="Times New Roman"/>
          <w:i/>
        </w:rPr>
        <w:t>g</w:t>
      </w:r>
      <w:r>
        <w:rPr>
          <w:rFonts w:ascii="Times New Roman" w:hAnsi="Times New Roman" w:eastAsia="宋体" w:cs="Times New Roman"/>
        </w:rPr>
        <w:t>，</w:t>
      </w:r>
      <w:r>
        <w:rPr>
          <w:rFonts w:ascii="Times New Roman" w:hAnsi="Times New Roman" w:eastAsia="宋体" w:cs="Times New Roman"/>
        </w:rPr>
        <w:object>
          <v:shape id="_x0000_i1054" o:spt="75" alt="学科网(www.zxxk.com)--教育资源门户，提供试题试卷、教案、课件、教学论文、素材等各类教学资源库下载，还有大量丰富的教学资讯！" type="#_x0000_t75" style="height:15.75pt;width:60pt;" o:ole="t" filled="f" o:preferrelative="t" stroked="f" coordsize="21600,21600">
            <v:path/>
            <v:fill on="f" focussize="0,0"/>
            <v:stroke on="f" joinstyle="miter"/>
            <v:imagedata r:id="rId83" o:title="eqIdfcfd24e231d44c2f88463a18e87cce97"/>
            <o:lock v:ext="edit" aspectratio="t"/>
            <w10:wrap type="none"/>
            <w10:anchorlock/>
          </v:shape>
          <o:OLEObject Type="Embed" ProgID="Equation.DSMT4" ShapeID="_x0000_i1054" DrawAspect="Content" ObjectID="_1468075754" r:id="rId82">
            <o:LockedField>false</o:LockedField>
          </o:OLEObject>
        </w:object>
      </w:r>
      <w:r>
        <w:rPr>
          <w:rFonts w:ascii="Times New Roman" w:hAnsi="Times New Roman" w:eastAsia="宋体" w:cs="Times New Roman"/>
        </w:rPr>
        <w:t>，</w:t>
      </w:r>
      <w:r>
        <w:rPr>
          <w:rFonts w:ascii="Times New Roman" w:hAnsi="Times New Roman" w:eastAsia="宋体" w:cs="Times New Roman"/>
        </w:rPr>
        <w:object>
          <v:shape id="_x0000_i1055" o:spt="75" alt="学科网(www.zxxk.com)--教育资源门户，提供试题试卷、教案、课件、教学论文、素材等各类教学资源库下载，还有大量丰富的教学资讯！" type="#_x0000_t75" style="height:18pt;width:66pt;" o:ole="t" filled="f" o:preferrelative="t" stroked="f" coordsize="21600,21600">
            <v:path/>
            <v:fill on="f" focussize="0,0"/>
            <v:stroke on="f" joinstyle="miter"/>
            <v:imagedata r:id="rId85" o:title="eqId386eae9f623a44e8a19e7989c76541cb"/>
            <o:lock v:ext="edit" aspectratio="t"/>
            <w10:wrap type="none"/>
            <w10:anchorlock/>
          </v:shape>
          <o:OLEObject Type="Embed" ProgID="Equation.DSMT4" ShapeID="_x0000_i1055" DrawAspect="Content" ObjectID="_1468075755" r:id="rId84">
            <o:LockedField>false</o:LockedField>
          </o:OLEObject>
        </w:object>
      </w:r>
      <w:r>
        <w:rPr>
          <w:rFonts w:ascii="Times New Roman" w:hAnsi="Times New Roman" w:eastAsia="宋体" w:cs="Times New Roman"/>
        </w:rPr>
        <w:t>求：</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95400" cy="1257300"/>
            <wp:effectExtent l="0" t="0" r="0" b="0"/>
            <wp:docPr id="1956037344" name="图片 195603734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37344" name="图片 1956037344" descr="学科网(www.zxxk.com)--教育资源门户，提供试题试卷、教案、课件、教学论文、素材等各类教学资源库下载，还有大量丰富的教学资讯！"/>
                    <pic:cNvPicPr>
                      <a:picLocks noChangeAspect="1"/>
                    </pic:cNvPicPr>
                  </pic:nvPicPr>
                  <pic:blipFill>
                    <a:blip r:embed="rId86"/>
                    <a:stretch>
                      <a:fillRect/>
                    </a:stretch>
                  </pic:blipFill>
                  <pic:spPr>
                    <a:xfrm>
                      <a:off x="0" y="0"/>
                      <a:ext cx="1295400" cy="1257300"/>
                    </a:xfrm>
                    <a:prstGeom prst="rect">
                      <a:avLst/>
                    </a:prstGeom>
                  </pic:spPr>
                </pic:pic>
              </a:graphicData>
            </a:graphic>
          </wp:inline>
        </w:drawing>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object>
          <v:shape id="_x0000_i1056" o:spt="75" alt="学科网(www.zxxk.com)--教育资源门户，提供试题试卷、教案、课件、教学论文、素材等各类教学资源库下载，还有大量丰富的教学资讯！" type="#_x0000_t75" style="height:20.25pt;width:17.25pt;" o:ole="t" filled="f" o:preferrelative="t" stroked="f" coordsize="21600,21600">
            <v:path/>
            <v:fill on="f" focussize="0,0"/>
            <v:stroke on="f" joinstyle="miter"/>
            <v:imagedata r:id="rId88" o:title="eqId13a7f81608ac43f0b81785aba5fffc30"/>
            <o:lock v:ext="edit" aspectratio="t"/>
            <w10:wrap type="none"/>
            <w10:anchorlock/>
          </v:shape>
          <o:OLEObject Type="Embed" ProgID="Equation.DSMT4" ShapeID="_x0000_i1056" DrawAspect="Content" ObjectID="_1468075756" r:id="rId87">
            <o:LockedField>false</o:LockedField>
          </o:OLEObject>
        </w:object>
      </w:r>
      <w:r>
        <w:rPr>
          <w:rFonts w:ascii="Times New Roman" w:hAnsi="Times New Roman" w:eastAsia="宋体" w:cs="Times New Roman"/>
        </w:rPr>
        <w:t>小球到达</w:t>
      </w:r>
      <w:r>
        <w:rPr>
          <w:rFonts w:ascii="Times New Roman" w:hAnsi="Times New Roman" w:eastAsia="宋体" w:cs="Times New Roman"/>
          <w:i/>
        </w:rPr>
        <w:t>C</w:t>
      </w:r>
      <w:r>
        <w:rPr>
          <w:rFonts w:ascii="Times New Roman" w:hAnsi="Times New Roman" w:eastAsia="宋体" w:cs="Times New Roman"/>
        </w:rPr>
        <w:t>点时的速度；</w:t>
      </w:r>
    </w:p>
    <w:p>
      <w:pPr>
        <w:spacing w:line="360" w:lineRule="auto"/>
        <w:jc w:val="left"/>
        <w:textAlignment w:val="center"/>
        <w:rPr>
          <w:rFonts w:ascii="Times New Roman" w:hAnsi="Times New Roman" w:eastAsia="宋体" w:cs="Times New Roman"/>
        </w:rPr>
      </w:pPr>
      <w:r>
        <w:rPr>
          <w:rFonts w:ascii="Times New Roman" w:hAnsi="Times New Roman" w:eastAsia="宋体" w:cs="Times New Roman"/>
        </w:rPr>
        <w:object>
          <v:shape id="_x0000_i1057" o:spt="75" alt="学科网(www.zxxk.com)--教育资源门户，提供试题试卷、教案、课件、教学论文、素材等各类教学资源库下载，还有大量丰富的教学资讯！" type="#_x0000_t75" style="height:20.25pt;width:18.75pt;" o:ole="t" filled="f" o:preferrelative="t" stroked="f" coordsize="21600,21600">
            <v:path/>
            <v:fill on="f" focussize="0,0"/>
            <v:stroke on="f" joinstyle="miter"/>
            <v:imagedata r:id="rId90" o:title="eqId4ac42606967943e79426d6688e1d1d7a"/>
            <o:lock v:ext="edit" aspectratio="t"/>
            <w10:wrap type="none"/>
            <w10:anchorlock/>
          </v:shape>
          <o:OLEObject Type="Embed" ProgID="Equation.DSMT4" ShapeID="_x0000_i1057" DrawAspect="Content" ObjectID="_1468075757" r:id="rId89">
            <o:LockedField>false</o:LockedField>
          </o:OLEObject>
        </w:object>
      </w:r>
      <w:r>
        <w:rPr>
          <w:rFonts w:ascii="Times New Roman" w:hAnsi="Times New Roman" w:eastAsia="宋体" w:cs="Times New Roman"/>
        </w:rPr>
        <w:t>小球从</w:t>
      </w:r>
      <w:r>
        <w:rPr>
          <w:rFonts w:ascii="Times New Roman" w:hAnsi="Times New Roman" w:eastAsia="宋体" w:cs="Times New Roman"/>
          <w:i/>
        </w:rPr>
        <w:t>D</w:t>
      </w:r>
      <w:r>
        <w:rPr>
          <w:rFonts w:ascii="Times New Roman" w:hAnsi="Times New Roman" w:eastAsia="宋体" w:cs="Times New Roman"/>
        </w:rPr>
        <w:t>点运动到</w:t>
      </w:r>
      <w:r>
        <w:rPr>
          <w:rFonts w:ascii="Times New Roman" w:hAnsi="Times New Roman" w:eastAsia="宋体" w:cs="Times New Roman"/>
          <w:i/>
        </w:rPr>
        <w:t>P</w:t>
      </w:r>
      <w:r>
        <w:rPr>
          <w:rFonts w:ascii="Times New Roman" w:hAnsi="Times New Roman" w:eastAsia="宋体" w:cs="Times New Roman"/>
        </w:rPr>
        <w:t>点的时间</w:t>
      </w:r>
      <w:r>
        <w:rPr>
          <w:rFonts w:ascii="Times New Roman" w:hAnsi="Times New Roman" w:eastAsia="宋体" w:cs="Times New Roman"/>
          <w:i/>
        </w:rPr>
        <w:t>t</w:t>
      </w:r>
      <w:r>
        <w:rPr>
          <w:rFonts w:ascii="Times New Roman" w:hAnsi="Times New Roman" w:eastAsia="宋体" w:cs="Times New Roman"/>
        </w:rPr>
        <w:t>。</w:t>
      </w:r>
    </w:p>
    <w:p>
      <w:pPr>
        <w:tabs>
          <w:tab w:val="left" w:pos="1755"/>
        </w:tabs>
        <w:spacing w:line="360" w:lineRule="auto"/>
        <w:rPr>
          <w:rFonts w:ascii="Times New Roman" w:hAnsi="Times New Roman" w:eastAsia="宋体" w:cs="Times New Roman"/>
          <w:color w:val="FF0000"/>
          <w:szCs w:val="21"/>
        </w:rPr>
      </w:pPr>
    </w:p>
    <w:sectPr>
      <w:headerReference r:id="rId3" w:type="default"/>
      <w:footerReference r:id="rId4" w:type="default"/>
      <w:pgSz w:w="11906" w:h="16838"/>
      <w:pgMar w:top="1077" w:right="1418" w:bottom="107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eastAsiaTheme="minorEastAsia"/>
        <w:lang w:eastAsia="zh-CN"/>
      </w:rPr>
    </w:pP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rPr>
        <w:rFonts w:hint="eastAsia" w:eastAsiaTheme="minor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2164AB"/>
    <w:multiLevelType w:val="singleLevel"/>
    <w:tmpl w:val="872164A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BD"/>
    <w:rsid w:val="00014272"/>
    <w:rsid w:val="0013148D"/>
    <w:rsid w:val="00136FB7"/>
    <w:rsid w:val="00137B0F"/>
    <w:rsid w:val="001D0985"/>
    <w:rsid w:val="00245E5E"/>
    <w:rsid w:val="004364EE"/>
    <w:rsid w:val="004A41FF"/>
    <w:rsid w:val="00537439"/>
    <w:rsid w:val="00586392"/>
    <w:rsid w:val="00604055"/>
    <w:rsid w:val="00607A75"/>
    <w:rsid w:val="00733005"/>
    <w:rsid w:val="00765DB7"/>
    <w:rsid w:val="008C5AFF"/>
    <w:rsid w:val="00A93FBD"/>
    <w:rsid w:val="00B37A12"/>
    <w:rsid w:val="00B41238"/>
    <w:rsid w:val="00B52E04"/>
    <w:rsid w:val="00CC2F79"/>
    <w:rsid w:val="00CF003A"/>
    <w:rsid w:val="00CF4205"/>
    <w:rsid w:val="00D30BDC"/>
    <w:rsid w:val="00D90362"/>
    <w:rsid w:val="00DC0C85"/>
    <w:rsid w:val="00FD442A"/>
    <w:rsid w:val="010616A2"/>
    <w:rsid w:val="01870540"/>
    <w:rsid w:val="01BF30C2"/>
    <w:rsid w:val="0210783D"/>
    <w:rsid w:val="037E7CF0"/>
    <w:rsid w:val="04C500FC"/>
    <w:rsid w:val="04F57BEE"/>
    <w:rsid w:val="054F3A3C"/>
    <w:rsid w:val="0578333B"/>
    <w:rsid w:val="059F3EEE"/>
    <w:rsid w:val="07247483"/>
    <w:rsid w:val="073569D6"/>
    <w:rsid w:val="073836E0"/>
    <w:rsid w:val="079F4795"/>
    <w:rsid w:val="090C5ACB"/>
    <w:rsid w:val="0B064CC5"/>
    <w:rsid w:val="0D2D789C"/>
    <w:rsid w:val="10114DCC"/>
    <w:rsid w:val="125D7FD6"/>
    <w:rsid w:val="13E93C4A"/>
    <w:rsid w:val="15430C59"/>
    <w:rsid w:val="16215465"/>
    <w:rsid w:val="167070C7"/>
    <w:rsid w:val="17BC3196"/>
    <w:rsid w:val="17E95985"/>
    <w:rsid w:val="1B8E41A3"/>
    <w:rsid w:val="1E834472"/>
    <w:rsid w:val="1E9F7D8A"/>
    <w:rsid w:val="1F524F69"/>
    <w:rsid w:val="1F991139"/>
    <w:rsid w:val="1FFA4252"/>
    <w:rsid w:val="20C05DF5"/>
    <w:rsid w:val="21E20D61"/>
    <w:rsid w:val="238D2DA2"/>
    <w:rsid w:val="23E51DCF"/>
    <w:rsid w:val="245C62F9"/>
    <w:rsid w:val="25B7246E"/>
    <w:rsid w:val="25BE6167"/>
    <w:rsid w:val="295A3735"/>
    <w:rsid w:val="2AB53052"/>
    <w:rsid w:val="2B3F2DCD"/>
    <w:rsid w:val="2BC3413F"/>
    <w:rsid w:val="2C8D61F0"/>
    <w:rsid w:val="2C962A79"/>
    <w:rsid w:val="2E1F1ADD"/>
    <w:rsid w:val="2E6B060A"/>
    <w:rsid w:val="2FCA41D7"/>
    <w:rsid w:val="2FCD36BF"/>
    <w:rsid w:val="30975DD2"/>
    <w:rsid w:val="31AD7960"/>
    <w:rsid w:val="322C1FB8"/>
    <w:rsid w:val="33823B8A"/>
    <w:rsid w:val="33F3796E"/>
    <w:rsid w:val="347B0553"/>
    <w:rsid w:val="34D334E8"/>
    <w:rsid w:val="35492917"/>
    <w:rsid w:val="35BA207A"/>
    <w:rsid w:val="387413C6"/>
    <w:rsid w:val="389A3F05"/>
    <w:rsid w:val="38C57E05"/>
    <w:rsid w:val="38D36E35"/>
    <w:rsid w:val="38DB55BA"/>
    <w:rsid w:val="39412DA5"/>
    <w:rsid w:val="39982E25"/>
    <w:rsid w:val="39A248E3"/>
    <w:rsid w:val="3B34158D"/>
    <w:rsid w:val="3BF42464"/>
    <w:rsid w:val="3C7D0082"/>
    <w:rsid w:val="3E012913"/>
    <w:rsid w:val="3ED16300"/>
    <w:rsid w:val="3F0507E6"/>
    <w:rsid w:val="3F2B20F1"/>
    <w:rsid w:val="3F826C75"/>
    <w:rsid w:val="42645837"/>
    <w:rsid w:val="43784469"/>
    <w:rsid w:val="43AA641E"/>
    <w:rsid w:val="45333A2C"/>
    <w:rsid w:val="459A6A80"/>
    <w:rsid w:val="46BC732C"/>
    <w:rsid w:val="47952128"/>
    <w:rsid w:val="47C13EAD"/>
    <w:rsid w:val="47E414BC"/>
    <w:rsid w:val="4A8632FD"/>
    <w:rsid w:val="4B942F03"/>
    <w:rsid w:val="4BBC0336"/>
    <w:rsid w:val="509A65E5"/>
    <w:rsid w:val="51A37A08"/>
    <w:rsid w:val="52491714"/>
    <w:rsid w:val="536D2A26"/>
    <w:rsid w:val="548B14B8"/>
    <w:rsid w:val="57181112"/>
    <w:rsid w:val="57D60B6B"/>
    <w:rsid w:val="586A2A6F"/>
    <w:rsid w:val="593B6797"/>
    <w:rsid w:val="59490832"/>
    <w:rsid w:val="597473ED"/>
    <w:rsid w:val="598D5511"/>
    <w:rsid w:val="59A20DDA"/>
    <w:rsid w:val="5A6A7ECF"/>
    <w:rsid w:val="5A6E64BA"/>
    <w:rsid w:val="5B6A29C2"/>
    <w:rsid w:val="5DDA6027"/>
    <w:rsid w:val="5E2F62D7"/>
    <w:rsid w:val="5EA936B8"/>
    <w:rsid w:val="5EFD5E41"/>
    <w:rsid w:val="5F672A3C"/>
    <w:rsid w:val="5FD74A19"/>
    <w:rsid w:val="5FEE16E6"/>
    <w:rsid w:val="60574E72"/>
    <w:rsid w:val="6064786E"/>
    <w:rsid w:val="6099558E"/>
    <w:rsid w:val="61642D6A"/>
    <w:rsid w:val="620013A9"/>
    <w:rsid w:val="625842EF"/>
    <w:rsid w:val="639F3A57"/>
    <w:rsid w:val="64252C0A"/>
    <w:rsid w:val="64D71511"/>
    <w:rsid w:val="657F415D"/>
    <w:rsid w:val="664A0741"/>
    <w:rsid w:val="66DD41D7"/>
    <w:rsid w:val="67C15C25"/>
    <w:rsid w:val="68955B0A"/>
    <w:rsid w:val="68BB2F9F"/>
    <w:rsid w:val="69727250"/>
    <w:rsid w:val="6B3D5D36"/>
    <w:rsid w:val="6BA41116"/>
    <w:rsid w:val="6C083DA4"/>
    <w:rsid w:val="6C207B99"/>
    <w:rsid w:val="6DC8110C"/>
    <w:rsid w:val="6E7D6F72"/>
    <w:rsid w:val="717538D9"/>
    <w:rsid w:val="71D971B1"/>
    <w:rsid w:val="73F66965"/>
    <w:rsid w:val="74013135"/>
    <w:rsid w:val="74F954C6"/>
    <w:rsid w:val="75606140"/>
    <w:rsid w:val="75742AAA"/>
    <w:rsid w:val="76836853"/>
    <w:rsid w:val="77BC76C8"/>
    <w:rsid w:val="7A657D92"/>
    <w:rsid w:val="7B327891"/>
    <w:rsid w:val="7B8D23A2"/>
    <w:rsid w:val="7D7B23E4"/>
    <w:rsid w:val="7FA35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Plain Text"/>
    <w:basedOn w:val="1"/>
    <w:qFormat/>
    <w:uiPriority w:val="0"/>
    <w:rPr>
      <w:rFonts w:ascii="宋体" w:hAnsi="Courier New" w:cs="Courier New"/>
      <w:szCs w:val="21"/>
    </w:rPr>
  </w:style>
  <w:style w:type="paragraph" w:styleId="6">
    <w:name w:val="Balloon Text"/>
    <w:basedOn w:val="1"/>
    <w:link w:val="13"/>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Char"/>
    <w:basedOn w:val="10"/>
    <w:link w:val="8"/>
    <w:qFormat/>
    <w:uiPriority w:val="99"/>
    <w:rPr>
      <w:sz w:val="18"/>
      <w:szCs w:val="18"/>
    </w:rPr>
  </w:style>
  <w:style w:type="character" w:customStyle="1" w:styleId="12">
    <w:name w:val="页脚 Char"/>
    <w:basedOn w:val="10"/>
    <w:link w:val="7"/>
    <w:qFormat/>
    <w:uiPriority w:val="99"/>
    <w:rPr>
      <w:sz w:val="18"/>
      <w:szCs w:val="18"/>
    </w:rPr>
  </w:style>
  <w:style w:type="character" w:customStyle="1" w:styleId="13">
    <w:name w:val="批注框文本 Char"/>
    <w:basedOn w:val="10"/>
    <w:link w:val="6"/>
    <w:semiHidden/>
    <w:qFormat/>
    <w:uiPriority w:val="99"/>
    <w:rPr>
      <w:sz w:val="18"/>
      <w:szCs w:val="18"/>
    </w:rPr>
  </w:style>
  <w:style w:type="character" w:customStyle="1" w:styleId="14">
    <w:name w:val="标题 2 Char"/>
    <w:basedOn w:val="10"/>
    <w:link w:val="3"/>
    <w:uiPriority w:val="9"/>
    <w:rPr>
      <w:rFonts w:asciiTheme="majorHAnsi" w:hAnsiTheme="majorHAnsi" w:eastAsiaTheme="majorEastAsia" w:cstheme="majorBidi"/>
      <w:b/>
      <w:bCs/>
      <w:kern w:val="2"/>
      <w:sz w:val="32"/>
      <w:szCs w:val="32"/>
    </w:rPr>
  </w:style>
  <w:style w:type="paragraph" w:styleId="15">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numbering" Target="numbering.xml"/><Relationship Id="rId91" Type="http://schemas.openxmlformats.org/officeDocument/2006/relationships/customXml" Target="../customXml/item1.xml"/><Relationship Id="rId90" Type="http://schemas.openxmlformats.org/officeDocument/2006/relationships/image" Target="media/image52.wmf"/><Relationship Id="rId9" Type="http://schemas.openxmlformats.org/officeDocument/2006/relationships/image" Target="media/image4.png"/><Relationship Id="rId89" Type="http://schemas.openxmlformats.org/officeDocument/2006/relationships/oleObject" Target="embeddings/oleObject33.bin"/><Relationship Id="rId88" Type="http://schemas.openxmlformats.org/officeDocument/2006/relationships/image" Target="media/image51.wmf"/><Relationship Id="rId87" Type="http://schemas.openxmlformats.org/officeDocument/2006/relationships/oleObject" Target="embeddings/oleObject32.bin"/><Relationship Id="rId86" Type="http://schemas.openxmlformats.org/officeDocument/2006/relationships/image" Target="media/image50.png"/><Relationship Id="rId85" Type="http://schemas.openxmlformats.org/officeDocument/2006/relationships/image" Target="media/image49.wmf"/><Relationship Id="rId84" Type="http://schemas.openxmlformats.org/officeDocument/2006/relationships/oleObject" Target="embeddings/oleObject31.bin"/><Relationship Id="rId83" Type="http://schemas.openxmlformats.org/officeDocument/2006/relationships/image" Target="media/image48.wmf"/><Relationship Id="rId82" Type="http://schemas.openxmlformats.org/officeDocument/2006/relationships/oleObject" Target="embeddings/oleObject30.bin"/><Relationship Id="rId81" Type="http://schemas.openxmlformats.org/officeDocument/2006/relationships/image" Target="media/image47.wmf"/><Relationship Id="rId80" Type="http://schemas.openxmlformats.org/officeDocument/2006/relationships/oleObject" Target="embeddings/oleObject29.bin"/><Relationship Id="rId8" Type="http://schemas.openxmlformats.org/officeDocument/2006/relationships/image" Target="media/image3.png"/><Relationship Id="rId79" Type="http://schemas.openxmlformats.org/officeDocument/2006/relationships/image" Target="media/image46.wmf"/><Relationship Id="rId78" Type="http://schemas.openxmlformats.org/officeDocument/2006/relationships/oleObject" Target="embeddings/oleObject28.bin"/><Relationship Id="rId77" Type="http://schemas.openxmlformats.org/officeDocument/2006/relationships/image" Target="media/image45.wmf"/><Relationship Id="rId76" Type="http://schemas.openxmlformats.org/officeDocument/2006/relationships/oleObject" Target="embeddings/oleObject27.bin"/><Relationship Id="rId75" Type="http://schemas.openxmlformats.org/officeDocument/2006/relationships/image" Target="media/image44.wmf"/><Relationship Id="rId74" Type="http://schemas.openxmlformats.org/officeDocument/2006/relationships/oleObject" Target="embeddings/oleObject26.bin"/><Relationship Id="rId73" Type="http://schemas.openxmlformats.org/officeDocument/2006/relationships/image" Target="media/image43.wmf"/><Relationship Id="rId72" Type="http://schemas.openxmlformats.org/officeDocument/2006/relationships/oleObject" Target="embeddings/oleObject25.bin"/><Relationship Id="rId71" Type="http://schemas.openxmlformats.org/officeDocument/2006/relationships/image" Target="media/image42.wmf"/><Relationship Id="rId70" Type="http://schemas.openxmlformats.org/officeDocument/2006/relationships/oleObject" Target="embeddings/oleObject24.bin"/><Relationship Id="rId7" Type="http://schemas.openxmlformats.org/officeDocument/2006/relationships/image" Target="media/image2.png"/><Relationship Id="rId69" Type="http://schemas.openxmlformats.org/officeDocument/2006/relationships/image" Target="media/image41.png"/><Relationship Id="rId68" Type="http://schemas.openxmlformats.org/officeDocument/2006/relationships/image" Target="media/image40.png"/><Relationship Id="rId67" Type="http://schemas.openxmlformats.org/officeDocument/2006/relationships/image" Target="media/image39.png"/><Relationship Id="rId66" Type="http://schemas.openxmlformats.org/officeDocument/2006/relationships/image" Target="media/image38.wmf"/><Relationship Id="rId65" Type="http://schemas.openxmlformats.org/officeDocument/2006/relationships/oleObject" Target="embeddings/oleObject23.bin"/><Relationship Id="rId64" Type="http://schemas.openxmlformats.org/officeDocument/2006/relationships/image" Target="media/image37.png"/><Relationship Id="rId63" Type="http://schemas.openxmlformats.org/officeDocument/2006/relationships/image" Target="media/image36.png"/><Relationship Id="rId62" Type="http://schemas.openxmlformats.org/officeDocument/2006/relationships/image" Target="media/image35.png"/><Relationship Id="rId61" Type="http://schemas.openxmlformats.org/officeDocument/2006/relationships/image" Target="media/image34.wmf"/><Relationship Id="rId60" Type="http://schemas.openxmlformats.org/officeDocument/2006/relationships/oleObject" Target="embeddings/oleObject22.bin"/><Relationship Id="rId6" Type="http://schemas.openxmlformats.org/officeDocument/2006/relationships/image" Target="media/image1.png"/><Relationship Id="rId59" Type="http://schemas.openxmlformats.org/officeDocument/2006/relationships/image" Target="media/image33.wmf"/><Relationship Id="rId58" Type="http://schemas.openxmlformats.org/officeDocument/2006/relationships/oleObject" Target="embeddings/oleObject21.bin"/><Relationship Id="rId57" Type="http://schemas.openxmlformats.org/officeDocument/2006/relationships/image" Target="media/image32.wmf"/><Relationship Id="rId56" Type="http://schemas.openxmlformats.org/officeDocument/2006/relationships/oleObject" Target="embeddings/oleObject20.bin"/><Relationship Id="rId55" Type="http://schemas.openxmlformats.org/officeDocument/2006/relationships/image" Target="media/image31.wmf"/><Relationship Id="rId54" Type="http://schemas.openxmlformats.org/officeDocument/2006/relationships/oleObject" Target="embeddings/oleObject19.bin"/><Relationship Id="rId53" Type="http://schemas.openxmlformats.org/officeDocument/2006/relationships/image" Target="media/image30.png"/><Relationship Id="rId52" Type="http://schemas.openxmlformats.org/officeDocument/2006/relationships/image" Target="media/image29.wmf"/><Relationship Id="rId51" Type="http://schemas.openxmlformats.org/officeDocument/2006/relationships/oleObject" Target="embeddings/oleObject18.bin"/><Relationship Id="rId50" Type="http://schemas.openxmlformats.org/officeDocument/2006/relationships/image" Target="media/image28.wmf"/><Relationship Id="rId5" Type="http://schemas.openxmlformats.org/officeDocument/2006/relationships/theme" Target="theme/theme1.xml"/><Relationship Id="rId49" Type="http://schemas.openxmlformats.org/officeDocument/2006/relationships/oleObject" Target="embeddings/oleObject17.bin"/><Relationship Id="rId48" Type="http://schemas.openxmlformats.org/officeDocument/2006/relationships/image" Target="media/image27.wmf"/><Relationship Id="rId47" Type="http://schemas.openxmlformats.org/officeDocument/2006/relationships/oleObject" Target="embeddings/oleObject16.bin"/><Relationship Id="rId46" Type="http://schemas.openxmlformats.org/officeDocument/2006/relationships/image" Target="media/image26.wmf"/><Relationship Id="rId45" Type="http://schemas.openxmlformats.org/officeDocument/2006/relationships/oleObject" Target="embeddings/oleObject15.bin"/><Relationship Id="rId44" Type="http://schemas.openxmlformats.org/officeDocument/2006/relationships/image" Target="media/image25.wmf"/><Relationship Id="rId43" Type="http://schemas.openxmlformats.org/officeDocument/2006/relationships/oleObject" Target="embeddings/oleObject14.bin"/><Relationship Id="rId42" Type="http://schemas.openxmlformats.org/officeDocument/2006/relationships/image" Target="media/image24.wmf"/><Relationship Id="rId41" Type="http://schemas.openxmlformats.org/officeDocument/2006/relationships/oleObject" Target="embeddings/oleObject13.bin"/><Relationship Id="rId40" Type="http://schemas.openxmlformats.org/officeDocument/2006/relationships/image" Target="media/image23.png"/><Relationship Id="rId4" Type="http://schemas.openxmlformats.org/officeDocument/2006/relationships/footer" Target="footer1.xml"/><Relationship Id="rId39" Type="http://schemas.openxmlformats.org/officeDocument/2006/relationships/image" Target="media/image22.wmf"/><Relationship Id="rId38" Type="http://schemas.openxmlformats.org/officeDocument/2006/relationships/oleObject" Target="embeddings/oleObject12.bin"/><Relationship Id="rId37" Type="http://schemas.openxmlformats.org/officeDocument/2006/relationships/image" Target="media/image21.wmf"/><Relationship Id="rId36" Type="http://schemas.openxmlformats.org/officeDocument/2006/relationships/oleObject" Target="embeddings/oleObject11.bin"/><Relationship Id="rId35" Type="http://schemas.openxmlformats.org/officeDocument/2006/relationships/image" Target="media/image20.png"/><Relationship Id="rId34" Type="http://schemas.openxmlformats.org/officeDocument/2006/relationships/image" Target="media/image19.wmf"/><Relationship Id="rId33" Type="http://schemas.openxmlformats.org/officeDocument/2006/relationships/oleObject" Target="embeddings/oleObject10.bin"/><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wmf"/><Relationship Id="rId27" Type="http://schemas.openxmlformats.org/officeDocument/2006/relationships/oleObject" Target="embeddings/oleObject9.bin"/><Relationship Id="rId26" Type="http://schemas.openxmlformats.org/officeDocument/2006/relationships/image" Target="media/image13.wmf"/><Relationship Id="rId25" Type="http://schemas.openxmlformats.org/officeDocument/2006/relationships/oleObject" Target="embeddings/oleObject8.bin"/><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wmf"/><Relationship Id="rId21" Type="http://schemas.openxmlformats.org/officeDocument/2006/relationships/oleObject" Target="embeddings/oleObject7.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oleObject" Target="embeddings/oleObject5.bin"/><Relationship Id="rId14" Type="http://schemas.openxmlformats.org/officeDocument/2006/relationships/oleObject" Target="embeddings/oleObject4.bin"/><Relationship Id="rId13" Type="http://schemas.openxmlformats.org/officeDocument/2006/relationships/oleObject" Target="embeddings/oleObject3.bin"/><Relationship Id="rId12" Type="http://schemas.openxmlformats.org/officeDocument/2006/relationships/oleObject" Target="embeddings/oleObject2.bin"/><Relationship Id="rId11" Type="http://schemas.openxmlformats.org/officeDocument/2006/relationships/image" Target="media/image5.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学科网(Zxxk.Com)</Company>
  <Pages>10</Pages>
  <Words>670</Words>
  <Characters>3823</Characters>
  <Lines>31</Lines>
  <Paragraphs>8</Paragraphs>
  <TotalTime>4</TotalTime>
  <ScaleCrop>false</ScaleCrop>
  <LinksUpToDate>false</LinksUpToDate>
  <CharactersWithSpaces>4485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2020-09-03T11:32:00Z</dcterms:created>
  <dc:creator>学科网(Zxxk.Com)</dc:creator>
  <cp:lastModifiedBy>沧海昆仑</cp:lastModifiedBy>
  <dcterms:modified xsi:type="dcterms:W3CDTF">2021-02-22T10:31:36Z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