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lang w:eastAsia="zh-CN"/>
        </w:rPr>
      </w:pPr>
      <w:r>
        <w:rPr>
          <w:rFonts w:hint="eastAsia"/>
          <w:color w:val="404040"/>
          <w:sz w:val="36"/>
          <w:highlight w:val="white"/>
          <w:lang w:eastAsia="zh-CN"/>
        </w:rPr>
        <w:t>《普通高中物理课程标准》解读</w:t>
      </w:r>
    </w:p>
    <w:p>
      <w:pPr>
        <w:rPr>
          <w:lang w:eastAsia="zh-CN"/>
        </w:rPr>
      </w:pPr>
      <w:r>
        <w:rPr>
          <w:rFonts w:hint="eastAsia"/>
          <w:color w:val="404040"/>
          <w:sz w:val="21"/>
          <w:highlight w:val="white"/>
          <w:lang w:eastAsia="zh-CN"/>
        </w:rPr>
        <w:t>一、修订背景</w:t>
      </w:r>
    </w:p>
    <w:p>
      <w:pPr>
        <w:rPr>
          <w:lang w:eastAsia="zh-CN"/>
        </w:rPr>
      </w:pPr>
      <w:r>
        <w:rPr>
          <w:rFonts w:hint="eastAsia"/>
          <w:color w:val="404040"/>
          <w:sz w:val="24"/>
          <w:highlight w:val="white"/>
          <w:lang w:eastAsia="zh-CN"/>
        </w:rPr>
        <w:t>1.研究制订学生发展核心素养体系和学业质量标准。</w:t>
      </w:r>
    </w:p>
    <w:p>
      <w:pPr>
        <w:rPr>
          <w:lang w:eastAsia="zh-CN"/>
        </w:rPr>
      </w:pPr>
      <w:r>
        <w:rPr>
          <w:rFonts w:hint="eastAsia"/>
          <w:color w:val="404040"/>
          <w:sz w:val="24"/>
          <w:highlight w:val="white"/>
          <w:lang w:eastAsia="zh-CN"/>
        </w:rPr>
        <w:t>——源于2014年教育部的文件《关于全面深化课程改革 落实立德树人根本任务的意见》，文件研究提出各学段学生发展核心素养体系，对正在修订的《高中课程标准》明确要求，要把学科核心素养贯穿始终。</w:t>
      </w:r>
    </w:p>
    <w:p>
      <w:pPr>
        <w:rPr>
          <w:lang w:eastAsia="zh-CN"/>
        </w:rPr>
      </w:pPr>
      <w:r>
        <w:rPr>
          <w:rFonts w:hint="eastAsia"/>
          <w:color w:val="404040"/>
          <w:sz w:val="24"/>
          <w:highlight w:val="white"/>
          <w:lang w:eastAsia="zh-CN"/>
        </w:rPr>
        <w:t>2.减轻中小学生课业负担;开发特色课程。</w:t>
      </w:r>
    </w:p>
    <w:p>
      <w:pPr>
        <w:rPr>
          <w:lang w:eastAsia="zh-CN"/>
        </w:rPr>
      </w:pPr>
      <w:r>
        <w:rPr>
          <w:rFonts w:hint="eastAsia"/>
          <w:color w:val="404040"/>
          <w:sz w:val="24"/>
          <w:highlight w:val="white"/>
          <w:lang w:eastAsia="zh-CN"/>
        </w:rPr>
        <w:t>——2010年国务院审议通过的《国家中长期教育改革和发展规划纲要》(2010-2020年)，刚要中提出要切实减轻中小学生课业负担，开发特色课程，本次修订也贯彻了该刚要的精神。</w:t>
      </w:r>
    </w:p>
    <w:p>
      <w:pPr>
        <w:rPr>
          <w:lang w:eastAsia="zh-CN"/>
        </w:rPr>
      </w:pPr>
      <w:r>
        <w:rPr>
          <w:rFonts w:hint="eastAsia"/>
          <w:sz w:val="24"/>
          <w:highlight w:val="white"/>
          <w:lang w:eastAsia="zh-CN"/>
        </w:rPr>
        <w:t>3.</w:t>
      </w:r>
      <w:r>
        <w:rPr>
          <w:rFonts w:hint="eastAsia"/>
          <w:color w:val="404040"/>
          <w:sz w:val="24"/>
          <w:highlight w:val="white"/>
          <w:lang w:eastAsia="zh-CN"/>
        </w:rPr>
        <w:t>课改实验十余年的成果和经验积累。</w:t>
      </w:r>
    </w:p>
    <w:p>
      <w:pPr>
        <w:ind w:left="810"/>
        <w:rPr>
          <w:lang w:eastAsia="zh-CN"/>
        </w:rPr>
      </w:pPr>
      <w:r>
        <w:rPr>
          <w:rFonts w:hint="eastAsia"/>
          <w:color w:val="404040"/>
          <w:sz w:val="24"/>
          <w:highlight w:val="white"/>
          <w:lang w:eastAsia="zh-CN"/>
        </w:rPr>
        <w:t>04开始，宁夏等四省区率先开始新课程改革，之后全国其他省市相继进入课改，到17年经历了十余年的实践，新的教学理念、教学方式已深入人心，这一轮的课改积累了大量的成功经验，也发现了一些问题，对这些问题有了新的、科学的认识，对新课标的修订给出依据。</w:t>
      </w:r>
    </w:p>
    <w:p>
      <w:pPr>
        <w:rPr>
          <w:lang w:eastAsia="zh-CN"/>
        </w:rPr>
      </w:pPr>
      <w:r>
        <w:rPr>
          <w:rFonts w:hint="eastAsia"/>
          <w:sz w:val="24"/>
          <w:highlight w:val="white"/>
          <w:lang w:eastAsia="zh-CN"/>
        </w:rPr>
        <w:t>4.</w:t>
      </w:r>
      <w:r>
        <w:rPr>
          <w:rFonts w:hint="eastAsia"/>
          <w:color w:val="404040"/>
          <w:sz w:val="24"/>
          <w:highlight w:val="white"/>
          <w:lang w:eastAsia="zh-CN"/>
        </w:rPr>
        <w:t>国际科学教育的最新发展(学习进阶、核心概念、STEM教育……)</w:t>
      </w:r>
    </w:p>
    <w:p>
      <w:pPr>
        <w:ind w:left="810"/>
        <w:rPr>
          <w:lang w:eastAsia="zh-CN"/>
        </w:rPr>
      </w:pPr>
      <w:r>
        <w:rPr>
          <w:rFonts w:hint="eastAsia"/>
          <w:color w:val="404040"/>
          <w:sz w:val="24"/>
          <w:highlight w:val="white"/>
          <w:lang w:eastAsia="zh-CN"/>
        </w:rPr>
        <w:t>1997年国际经济合作与发展组织率先提出核心素养，引发世界范围内的广泛关注，联合国教科文组织，欧盟、美国等进行了研究，我国也是同样，这次修订可以说是与世界同步。</w:t>
      </w:r>
    </w:p>
    <w:p>
      <w:pPr>
        <w:rPr>
          <w:lang w:eastAsia="zh-CN"/>
        </w:rPr>
      </w:pPr>
      <w:r>
        <w:rPr>
          <w:rFonts w:hint="eastAsia"/>
          <w:color w:val="404040"/>
          <w:sz w:val="24"/>
          <w:highlight w:val="white"/>
          <w:lang w:eastAsia="zh-CN"/>
        </w:rPr>
        <w:t>本次修订物理课标内容和变化有哪些？→▲▲</w:t>
      </w:r>
    </w:p>
    <w:p>
      <w:pPr>
        <w:rPr>
          <w:lang w:eastAsia="zh-CN"/>
        </w:rPr>
      </w:pPr>
      <w:r>
        <w:rPr>
          <w:rFonts w:hint="eastAsia"/>
          <w:color w:val="404040"/>
          <w:sz w:val="24"/>
          <w:highlight w:val="white"/>
          <w:lang w:eastAsia="zh-CN"/>
        </w:rPr>
        <w:t>二、物理课标的修订的主要内容和变化</w:t>
      </w:r>
    </w:p>
    <w:p>
      <w:pPr>
        <w:rPr>
          <w:lang w:eastAsia="zh-CN"/>
        </w:rPr>
      </w:pPr>
      <w:r>
        <w:rPr>
          <w:rFonts w:hint="eastAsia"/>
          <w:color w:val="404040"/>
          <w:sz w:val="24"/>
          <w:highlight w:val="white"/>
          <w:lang w:eastAsia="zh-CN"/>
        </w:rPr>
        <w:t>(一)关于课程方案</w:t>
      </w:r>
    </w:p>
    <w:p>
      <w:pPr>
        <w:rPr>
          <w:lang w:eastAsia="zh-CN"/>
        </w:rPr>
      </w:pPr>
      <w:r>
        <w:rPr>
          <w:rFonts w:hint="eastAsia"/>
          <w:color w:val="404040"/>
          <w:sz w:val="24"/>
          <w:highlight w:val="white"/>
          <w:lang w:eastAsia="zh-CN"/>
        </w:rPr>
        <w:t>1.进一步明确了普通高中教育的定位。</w:t>
      </w:r>
    </w:p>
    <w:p>
      <w:pPr>
        <w:rPr>
          <w:lang w:eastAsia="zh-CN"/>
        </w:rPr>
      </w:pPr>
      <w:r>
        <w:rPr>
          <w:rFonts w:hint="eastAsia"/>
          <w:color w:val="404040"/>
          <w:sz w:val="24"/>
          <w:highlight w:val="white"/>
          <w:lang w:eastAsia="zh-CN"/>
        </w:rPr>
        <w:t>普通高中的培养目标是进一步提升学生综合素质，着力发展核心素养。</w:t>
      </w:r>
    </w:p>
    <w:p>
      <w:pPr>
        <w:rPr>
          <w:lang w:eastAsia="zh-CN"/>
        </w:rPr>
      </w:pPr>
      <w:r>
        <w:rPr>
          <w:rFonts w:hint="eastAsia"/>
          <w:color w:val="404040"/>
          <w:sz w:val="24"/>
          <w:highlight w:val="white"/>
          <w:lang w:eastAsia="zh-CN"/>
        </w:rPr>
        <w:t>2.进一步优化了课程结构。</w:t>
      </w:r>
    </w:p>
    <w:p>
      <w:pPr>
        <w:rPr>
          <w:lang w:eastAsia="zh-CN"/>
        </w:rPr>
      </w:pPr>
      <w:r>
        <w:rPr>
          <w:rFonts w:hint="eastAsia"/>
          <w:color w:val="404040"/>
          <w:sz w:val="24"/>
          <w:highlight w:val="white"/>
          <w:lang w:eastAsia="zh-CN"/>
        </w:rPr>
        <w:t>(1)将课程类别调整为必修课程、选择性必修课程和选修课程;</w:t>
      </w:r>
    </w:p>
    <w:p>
      <w:pPr>
        <w:rPr>
          <w:lang w:eastAsia="zh-CN"/>
        </w:rPr>
      </w:pPr>
      <w:r>
        <w:rPr>
          <w:rFonts w:hint="eastAsia"/>
          <w:color w:val="404040"/>
          <w:sz w:val="24"/>
          <w:highlight w:val="white"/>
          <w:lang w:eastAsia="zh-CN"/>
        </w:rPr>
        <w:t>(2)进一步明确了各类课程的功能定位，与高考综合改革相衔接。</w:t>
      </w:r>
    </w:p>
    <w:p>
      <w:pPr>
        <w:rPr>
          <w:lang w:eastAsia="zh-CN"/>
        </w:rPr>
      </w:pPr>
      <w:r>
        <w:rPr>
          <w:rFonts w:hint="eastAsia"/>
          <w:color w:val="404040"/>
          <w:sz w:val="24"/>
          <w:highlight w:val="white"/>
          <w:lang w:eastAsia="zh-CN"/>
        </w:rPr>
        <w:t>(二)关于学科课程标准</w:t>
      </w:r>
    </w:p>
    <w:p>
      <w:pPr>
        <w:rPr>
          <w:lang w:eastAsia="zh-CN"/>
        </w:rPr>
      </w:pPr>
      <w:r>
        <w:rPr>
          <w:rFonts w:hint="eastAsia"/>
          <w:color w:val="404040"/>
          <w:sz w:val="24"/>
          <w:highlight w:val="white"/>
          <w:lang w:eastAsia="zh-CN"/>
        </w:rPr>
        <w:t>1.学科核心素养贯穿始终</w:t>
      </w:r>
    </w:p>
    <w:p>
      <w:pPr>
        <w:rPr>
          <w:lang w:eastAsia="zh-CN"/>
        </w:rPr>
      </w:pPr>
      <w:r>
        <w:rPr>
          <w:rFonts w:hint="eastAsia"/>
          <w:color w:val="404040"/>
          <w:sz w:val="24"/>
          <w:highlight w:val="white"/>
          <w:lang w:eastAsia="zh-CN"/>
        </w:rPr>
        <w:t>对知识与技能、过程与方法、情感态度价值观三维目标进行了整合。围绕着核心素养的落实，精选、重组了课程内容，明确内容要求，指导教学设计，提出考试评价和教材编写建议。</w:t>
      </w:r>
    </w:p>
    <w:p>
      <w:pPr>
        <w:rPr>
          <w:lang w:eastAsia="zh-CN"/>
        </w:rPr>
      </w:pPr>
      <w:r>
        <w:rPr>
          <w:rFonts w:hint="eastAsia"/>
          <w:color w:val="404040"/>
          <w:sz w:val="24"/>
          <w:highlight w:val="white"/>
          <w:lang w:eastAsia="zh-CN"/>
        </w:rPr>
        <w:t>2.研制了学业质量标准</w:t>
      </w:r>
    </w:p>
    <w:p>
      <w:pPr>
        <w:rPr>
          <w:lang w:eastAsia="zh-CN"/>
        </w:rPr>
      </w:pPr>
      <w:r>
        <w:rPr>
          <w:rFonts w:hint="eastAsia"/>
          <w:color w:val="404040"/>
          <w:sz w:val="24"/>
          <w:highlight w:val="white"/>
          <w:lang w:eastAsia="zh-CN"/>
        </w:rPr>
        <w:t>明确了学生完成本学科学习任务后，学科核心素养应该达到的水平，各水平的关键表现构成评价学业质量的标准。引导教学更加关注育人目的，更加注重培养学生核心素养。</w:t>
      </w:r>
    </w:p>
    <w:p>
      <w:pPr>
        <w:rPr>
          <w:lang w:eastAsia="zh-CN"/>
        </w:rPr>
      </w:pPr>
      <w:r>
        <w:rPr>
          <w:rFonts w:hint="eastAsia"/>
          <w:color w:val="404040"/>
          <w:sz w:val="24"/>
          <w:highlight w:val="white"/>
          <w:lang w:eastAsia="zh-CN"/>
        </w:rPr>
        <w:t>关于培养目标、课程理念、课程目标与03年对比 →▲▲</w:t>
      </w:r>
    </w:p>
    <w:p>
      <w:r>
        <w:rPr>
          <w:lang w:eastAsia="zh-CN"/>
        </w:rPr>
        <w:drawing>
          <wp:inline distT="0" distB="0" distL="0" distR="0">
            <wp:extent cx="5732145" cy="3752850"/>
            <wp:effectExtent l="0" t="0" r="825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32145" cy="3752850"/>
                    </a:xfrm>
                    <a:prstGeom prst="rect">
                      <a:avLst/>
                    </a:prstGeom>
                  </pic:spPr>
                </pic:pic>
              </a:graphicData>
            </a:graphic>
          </wp:inline>
        </w:drawing>
      </w:r>
    </w:p>
    <w:p>
      <w:pPr>
        <w:rPr>
          <w:lang w:eastAsia="zh-CN"/>
        </w:rPr>
      </w:pPr>
      <w:r>
        <w:rPr>
          <w:rFonts w:hint="eastAsia"/>
          <w:color w:val="404040"/>
          <w:sz w:val="24"/>
          <w:highlight w:val="white"/>
          <w:lang w:eastAsia="zh-CN"/>
        </w:rPr>
        <w:t>(四）课程结构</w:t>
      </w:r>
    </w:p>
    <w:p>
      <w:pPr>
        <w:rPr>
          <w:lang w:eastAsia="zh-CN"/>
        </w:rPr>
      </w:pPr>
      <w:r>
        <w:rPr>
          <w:rFonts w:hint="eastAsia"/>
          <w:color w:val="404040"/>
          <w:sz w:val="24"/>
          <w:highlight w:val="white"/>
          <w:lang w:eastAsia="zh-CN"/>
        </w:rPr>
        <w:t>明年秋季开始，高中物理要分三六九等了：要想拿到高中毕业证，必须参加学业水平考试，物理学科要学习必修模块共三本书;如果参加高考时打算选考物理，要增加选择性必修三本书，这样必修加选择性必修共六本书;如果想继续发展兴趣特长或参加自主招生考试的，还有三本选修教材。也就是说，高中整个学段共有九本书，九九归一才达到高中物理学习的最高境界。</w:t>
      </w:r>
    </w:p>
    <w:p>
      <w:pPr>
        <w:rPr>
          <w:lang w:eastAsia="zh-CN"/>
        </w:rPr>
      </w:pPr>
      <w:r>
        <w:rPr>
          <w:rFonts w:hint="eastAsia"/>
          <w:color w:val="404040"/>
          <w:sz w:val="24"/>
          <w:highlight w:val="white"/>
          <w:lang w:eastAsia="zh-CN"/>
        </w:rPr>
        <w:t>下面是新修订高中物理课程标准整理的高中物理课程结构：→▲▲</w:t>
      </w:r>
    </w:p>
    <w:p>
      <w:r>
        <w:rPr>
          <w:lang w:eastAsia="zh-CN"/>
        </w:rPr>
        <w:drawing>
          <wp:inline distT="0" distB="0" distL="0" distR="0">
            <wp:extent cx="5732145" cy="35083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732145" cy="3508375"/>
                    </a:xfrm>
                    <a:prstGeom prst="rect">
                      <a:avLst/>
                    </a:prstGeom>
                  </pic:spPr>
                </pic:pic>
              </a:graphicData>
            </a:graphic>
          </wp:inline>
        </w:drawing>
      </w:r>
    </w:p>
    <w:p>
      <w:pPr>
        <w:rPr>
          <w:lang w:eastAsia="zh-CN"/>
        </w:rPr>
      </w:pPr>
      <w:r>
        <w:rPr>
          <w:rFonts w:hint="eastAsia"/>
          <w:color w:val="404040"/>
          <w:sz w:val="24"/>
          <w:highlight w:val="white"/>
          <w:lang w:eastAsia="zh-CN"/>
        </w:rPr>
        <w:t>(1)必修模块为合格性考试内容，必修模块和选择性必修模块为等级性考试内容。在保证共同基础的前提下，为不同发展方向的学生提供有选择的课程。无论是必修课程还是选修课程都充分注重物理核心素养的达成。</w:t>
      </w:r>
    </w:p>
    <w:p>
      <w:pPr>
        <w:rPr>
          <w:lang w:eastAsia="zh-CN"/>
        </w:rPr>
      </w:pPr>
      <w:r>
        <w:rPr>
          <w:rFonts w:hint="eastAsia"/>
          <w:color w:val="404040"/>
          <w:sz w:val="24"/>
          <w:highlight w:val="white"/>
          <w:lang w:eastAsia="zh-CN"/>
        </w:rPr>
        <w:t>（2）进一步明确各类课程的功能定位，与高考综合改革衔接; 必修课根据学生全面发展需要设置，全修全考；选择性必修课根据学生个性发展和升学考试需要设置，选修选考；选修课程由学校根据实际统筹开设，学生自主选择学习，可以学而不考或学而备考，为学生就业和高校自主招生录取提供参考。</w:t>
      </w:r>
    </w:p>
    <w:p>
      <w:pPr>
        <w:rPr>
          <w:lang w:eastAsia="zh-CN"/>
        </w:rPr>
      </w:pPr>
      <w:r>
        <w:rPr>
          <w:rFonts w:hint="eastAsia"/>
          <w:lang w:eastAsia="zh-CN"/>
        </w:rPr>
        <w:t>（3）合理确定各类课程学分比例，在毕业总学分不变的情况下，对原必修课程学分进行重构，由必修课程学分、选择性必修课程学分组成，适当增加选修课程学分，既保证基础性，又兼顾选择性。</w:t>
      </w:r>
    </w:p>
    <w:p>
      <w:pPr>
        <w:rPr>
          <w:lang w:eastAsia="zh-CN"/>
        </w:rPr>
      </w:pPr>
      <w:r>
        <w:rPr>
          <w:rFonts w:hint="eastAsia"/>
          <w:color w:val="404040"/>
          <w:sz w:val="24"/>
          <w:highlight w:val="white"/>
          <w:lang w:eastAsia="zh-CN"/>
        </w:rPr>
        <w:t>（4）本次修订后的物理课程与目前相比，内容增加，难度也可能增大，课时增加。物理人数减少。</w:t>
      </w:r>
    </w:p>
    <w:p>
      <w:pPr>
        <w:rPr>
          <w:lang w:eastAsia="zh-CN"/>
        </w:rPr>
      </w:pPr>
      <w:r>
        <w:rPr>
          <w:rFonts w:hint="eastAsia"/>
          <w:color w:val="404040"/>
          <w:sz w:val="24"/>
          <w:highlight w:val="white"/>
          <w:lang w:eastAsia="zh-CN"/>
        </w:rPr>
        <w:t>以上是物理新课标修订内容的变化。第三个问题说说物理核心素养，什么是核心素养？</w:t>
      </w:r>
    </w:p>
    <w:p>
      <w:pPr>
        <w:rPr>
          <w:lang w:eastAsia="zh-CN"/>
        </w:rPr>
      </w:pPr>
      <w:r>
        <w:rPr>
          <w:rFonts w:hint="eastAsia"/>
          <w:color w:val="404040"/>
          <w:sz w:val="24"/>
          <w:highlight w:val="white"/>
          <w:lang w:eastAsia="zh-CN"/>
        </w:rPr>
        <w:t>三、物理学科核心素养</w:t>
      </w:r>
    </w:p>
    <w:p>
      <w:pPr>
        <w:rPr>
          <w:lang w:eastAsia="zh-CN"/>
        </w:rPr>
      </w:pPr>
      <w:r>
        <w:rPr>
          <w:rFonts w:hint="eastAsia"/>
          <w:color w:val="404040"/>
          <w:sz w:val="24"/>
          <w:highlight w:val="white"/>
          <w:lang w:eastAsia="zh-CN"/>
        </w:rPr>
        <w:t>1.核心素养的内涵</w:t>
      </w:r>
    </w:p>
    <w:p>
      <w:pPr>
        <w:rPr>
          <w:lang w:eastAsia="zh-CN"/>
        </w:rPr>
      </w:pPr>
      <w:r>
        <w:rPr>
          <w:rFonts w:hint="eastAsia"/>
          <w:color w:val="404040"/>
          <w:sz w:val="24"/>
          <w:highlight w:val="white"/>
          <w:lang w:eastAsia="zh-CN"/>
        </w:rPr>
        <w:t>中国教育学会副会长、国家督学张绪培的一段话：</w:t>
      </w:r>
    </w:p>
    <w:p>
      <w:r>
        <w:rPr>
          <w:rFonts w:hint="eastAsia"/>
          <w:color w:val="404040"/>
          <w:sz w:val="24"/>
          <w:highlight w:val="white"/>
          <w:lang w:eastAsia="zh-CN"/>
        </w:rPr>
        <w:t>“有人说，什么是素质？当你把在学校学的知识都忘掉的时候，剩下的就是素质。今天孩子在课堂里学化学，不是让他成为化学家，我们关注的是，毕业以后，作为一个公民，学过化学和没学过化学有什么差异？化学能留给他终身受用的东西是什么？这就是核心素养。</w:t>
      </w:r>
      <w:r>
        <w:rPr>
          <w:rFonts w:hint="eastAsia"/>
          <w:color w:val="404040"/>
          <w:sz w:val="24"/>
          <w:highlight w:val="white"/>
        </w:rPr>
        <w:t>”</w:t>
      </w:r>
    </w:p>
    <w:p>
      <w:pPr>
        <w:rPr>
          <w:lang w:eastAsia="zh-CN"/>
        </w:rPr>
      </w:pPr>
      <w:r>
        <w:rPr>
          <w:rFonts w:hint="eastAsia"/>
          <w:color w:val="404040"/>
          <w:sz w:val="24"/>
          <w:highlight w:val="white"/>
          <w:lang w:eastAsia="zh-CN"/>
        </w:rPr>
        <w:t>根据日前发布的《中国学生发展核心素养》研究成果：</w:t>
      </w:r>
    </w:p>
    <w:p>
      <w:pPr>
        <w:rPr>
          <w:lang w:eastAsia="zh-CN"/>
        </w:rPr>
      </w:pPr>
      <w:r>
        <w:rPr>
          <w:rFonts w:hint="eastAsia"/>
          <w:color w:val="404040"/>
          <w:sz w:val="24"/>
          <w:highlight w:val="white"/>
          <w:lang w:eastAsia="zh-CN"/>
        </w:rPr>
        <w:t>核心素养以培养“全面发展的人”为核心；“核心素养”，是指学生应具备的，能够适应终身发展和社会发展需要的必备品格和关键能力。--北师大课题组的研究结果。用一副图来清晰展示→▲▲</w:t>
      </w:r>
    </w:p>
    <w:p>
      <w:pPr>
        <w:rPr>
          <w:lang w:eastAsia="zh-CN"/>
        </w:rPr>
      </w:pPr>
      <w:r>
        <w:rPr>
          <w:rFonts w:hint="eastAsia"/>
          <w:color w:val="404040"/>
          <w:sz w:val="24"/>
          <w:highlight w:val="white"/>
          <w:lang w:eastAsia="zh-CN"/>
        </w:rPr>
        <w:t>分为文化基础、自主发展、社会参与三个方面；</w:t>
      </w:r>
    </w:p>
    <w:p>
      <w:pPr>
        <w:rPr>
          <w:lang w:eastAsia="zh-CN"/>
        </w:rPr>
      </w:pPr>
      <w:r>
        <w:rPr>
          <w:rFonts w:hint="eastAsia"/>
          <w:color w:val="404040"/>
          <w:sz w:val="24"/>
          <w:highlight w:val="white"/>
          <w:lang w:eastAsia="zh-CN"/>
        </w:rPr>
        <w:t>综合表现为人文底蕴、科学精神、学会学习、健康生活、责任担当、实践创新六大素养；</w:t>
      </w:r>
    </w:p>
    <w:p>
      <w:pPr>
        <w:rPr>
          <w:lang w:eastAsia="zh-CN"/>
        </w:rPr>
      </w:pPr>
      <w:r>
        <w:rPr>
          <w:rFonts w:hint="eastAsia"/>
          <w:color w:val="404040"/>
          <w:sz w:val="24"/>
          <w:highlight w:val="white"/>
          <w:lang w:eastAsia="zh-CN"/>
        </w:rPr>
        <w:t>具体细化为国家认同、理性思维等十八个基本要点。</w:t>
      </w:r>
    </w:p>
    <w:p>
      <w:r>
        <w:rPr>
          <w:lang w:eastAsia="zh-CN"/>
        </w:rPr>
        <w:drawing>
          <wp:inline distT="0" distB="0" distL="0" distR="0">
            <wp:extent cx="5251450" cy="2868930"/>
            <wp:effectExtent l="0" t="0" r="635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5251450" cy="2868930"/>
                    </a:xfrm>
                    <a:prstGeom prst="rect">
                      <a:avLst/>
                    </a:prstGeom>
                  </pic:spPr>
                </pic:pic>
              </a:graphicData>
            </a:graphic>
          </wp:inline>
        </w:drawing>
      </w:r>
    </w:p>
    <w:p>
      <w:pPr>
        <w:rPr>
          <w:lang w:eastAsia="zh-CN"/>
        </w:rPr>
      </w:pPr>
      <w:r>
        <w:rPr>
          <w:rFonts w:hint="eastAsia"/>
          <w:color w:val="404040"/>
          <w:sz w:val="24"/>
          <w:highlight w:val="white"/>
          <w:lang w:eastAsia="zh-CN"/>
        </w:rPr>
        <w:t>是每一名学生获得成功生活、适应个人终生发展和社会发展都需要的、不可或缺的共同素养，其发展是一个持续终身的过程，可教可学，最初在家庭和学校中培养，随后在一生中不断完善。</w:t>
      </w:r>
    </w:p>
    <w:p>
      <w:pPr>
        <w:rPr>
          <w:lang w:eastAsia="zh-CN"/>
        </w:rPr>
      </w:pPr>
      <w:r>
        <w:rPr>
          <w:rFonts w:hint="eastAsia"/>
          <w:color w:val="404040"/>
          <w:sz w:val="24"/>
          <w:highlight w:val="white"/>
          <w:lang w:eastAsia="zh-CN"/>
        </w:rPr>
        <w:t>2.核心素养与三维目标之间关系</w:t>
      </w:r>
    </w:p>
    <w:p>
      <w:pPr>
        <w:rPr>
          <w:lang w:eastAsia="zh-CN"/>
        </w:rPr>
      </w:pPr>
      <w:r>
        <w:rPr>
          <w:rFonts w:hint="eastAsia"/>
          <w:color w:val="404040"/>
          <w:sz w:val="24"/>
          <w:highlight w:val="white"/>
          <w:lang w:eastAsia="zh-CN"/>
        </w:rPr>
        <w:t>我国的基础教育课程改革走过了从“双基——基础知识、基本技能”到“三维目标——知识与技能、过程与方法、情感态度与价值观”的转变，新一轮的高中课程改革是在“三维目标”的基础上提出以“核心素养”来统领。</w:t>
      </w:r>
    </w:p>
    <w:p>
      <w:pPr>
        <w:rPr>
          <w:lang w:eastAsia="zh-CN"/>
        </w:rPr>
      </w:pPr>
      <w:r>
        <w:rPr>
          <w:rFonts w:hint="eastAsia"/>
          <w:color w:val="404040"/>
          <w:sz w:val="24"/>
          <w:highlight w:val="white"/>
          <w:lang w:eastAsia="zh-CN"/>
        </w:rPr>
        <w:t> 打个比方，落实“双基”是课程目标1.0版，三维目标是2.0版，核心素养就是3.0版。实际上，核心素养也属于知识、技能和态度等方面的综合表现，是知识、能力、态度与价值观等方面的融合。核心素养是对国家教育总体目标的具体化，是高中课程体系和各学科教学目标制定的依据。核心素养可以更好地纠正过去教育的偏差，比前一轮课程改革提出的三维目标更适合当今社会的发展。</w:t>
      </w:r>
    </w:p>
    <w:p>
      <w:pPr>
        <w:rPr>
          <w:lang w:eastAsia="zh-CN"/>
        </w:rPr>
      </w:pPr>
      <w:r>
        <w:rPr>
          <w:rFonts w:hint="eastAsia"/>
          <w:color w:val="404040"/>
          <w:sz w:val="24"/>
          <w:highlight w:val="white"/>
          <w:lang w:eastAsia="zh-CN"/>
        </w:rPr>
        <w:t>物理学科核心素养又是什么？</w:t>
      </w:r>
    </w:p>
    <w:p>
      <w:pPr>
        <w:rPr>
          <w:lang w:eastAsia="zh-CN"/>
        </w:rPr>
      </w:pPr>
      <w:r>
        <w:rPr>
          <w:rFonts w:hint="eastAsia"/>
          <w:color w:val="404040"/>
          <w:sz w:val="24"/>
          <w:highlight w:val="white"/>
          <w:lang w:eastAsia="zh-CN"/>
        </w:rPr>
        <w:t>3.物理核心素养:</w:t>
      </w:r>
    </w:p>
    <w:p>
      <w:pPr>
        <w:rPr>
          <w:lang w:eastAsia="zh-CN"/>
        </w:rPr>
      </w:pPr>
      <w:r>
        <w:rPr>
          <w:rFonts w:hint="eastAsia"/>
          <w:color w:val="404040"/>
          <w:sz w:val="24"/>
          <w:highlight w:val="white"/>
          <w:lang w:eastAsia="zh-CN"/>
        </w:rPr>
        <w:t>物理学科核心素养是学生在接受物理教育过程中逐步形成的适应个人终身发展和社会发展需要的必备品格和关键能力，是学生通过物理学习内化的带有物理学科特性的品质，是学生科学素养的重要构成。→▲▲</w:t>
      </w:r>
    </w:p>
    <w:p>
      <w:pPr>
        <w:rPr>
          <w:lang w:eastAsia="zh-CN"/>
        </w:rPr>
      </w:pPr>
      <w:r>
        <w:rPr>
          <w:rFonts w:hint="eastAsia"/>
          <w:color w:val="404040"/>
          <w:sz w:val="24"/>
          <w:highlight w:val="white"/>
          <w:lang w:eastAsia="zh-CN"/>
        </w:rPr>
        <w:t>物理核心素养主要由“物理观念”“科学思维”“科学探究”“科学态度与责任”四个方面构成。</w:t>
      </w:r>
    </w:p>
    <w:p>
      <w:r>
        <w:rPr>
          <w:lang w:eastAsia="zh-CN"/>
        </w:rPr>
        <w:drawing>
          <wp:inline distT="0" distB="0" distL="0" distR="0">
            <wp:extent cx="5732145" cy="15716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732145" cy="1571717"/>
                    </a:xfrm>
                    <a:prstGeom prst="rect">
                      <a:avLst/>
                    </a:prstGeom>
                  </pic:spPr>
                </pic:pic>
              </a:graphicData>
            </a:graphic>
          </wp:inline>
        </w:drawing>
      </w:r>
    </w:p>
    <w:p>
      <w:pPr>
        <w:rPr>
          <w:lang w:eastAsia="zh-CN"/>
        </w:rPr>
      </w:pPr>
      <w:r>
        <w:rPr>
          <w:rFonts w:hint="eastAsia"/>
          <w:lang w:eastAsia="zh-CN"/>
        </w:rPr>
        <w:t>（1）物理观念</w:t>
      </w:r>
    </w:p>
    <w:p>
      <w:pPr>
        <w:rPr>
          <w:lang w:eastAsia="zh-CN"/>
        </w:rPr>
      </w:pPr>
      <w:r>
        <w:rPr>
          <w:rFonts w:hint="eastAsia"/>
          <w:lang w:eastAsia="zh-CN"/>
        </w:rPr>
        <w:t>“物理观念”是从物理学视角形成的关于物质、运动与相互作用、能量等的基本认识；是物理概念和规律等在头脑中的提炼与升华；是从物理学视角解释自然现象和解决实际问题的基础。</w:t>
      </w:r>
    </w:p>
    <w:p>
      <w:pPr>
        <w:rPr>
          <w:lang w:eastAsia="zh-CN"/>
        </w:rPr>
      </w:pPr>
      <w:r>
        <w:rPr>
          <w:rFonts w:hint="eastAsia"/>
          <w:color w:val="404040"/>
          <w:sz w:val="24"/>
          <w:highlight w:val="white"/>
          <w:lang w:eastAsia="zh-CN"/>
        </w:rPr>
        <w:t>“物理观念”主要包括物质观念、运动与相互作用观念、能量观念等要素。</w:t>
      </w:r>
    </w:p>
    <w:p>
      <w:pPr>
        <w:rPr>
          <w:lang w:eastAsia="zh-CN"/>
        </w:rPr>
      </w:pPr>
      <w:r>
        <w:rPr>
          <w:rFonts w:hint="eastAsia"/>
          <w:color w:val="404040"/>
          <w:sz w:val="24"/>
          <w:highlight w:val="white"/>
          <w:lang w:eastAsia="zh-CN"/>
        </w:rPr>
        <w:t>科学思维</w:t>
      </w:r>
    </w:p>
    <w:p>
      <w:pPr>
        <w:rPr>
          <w:lang w:eastAsia="zh-CN"/>
        </w:rPr>
      </w:pPr>
      <w:r>
        <w:rPr>
          <w:rFonts w:hint="eastAsia"/>
          <w:color w:val="404040"/>
          <w:sz w:val="24"/>
          <w:highlight w:val="white"/>
          <w:lang w:eastAsia="zh-CN"/>
        </w:rPr>
        <w:t>“科学思维”是从物理学视角对客观事物的本质属性、内在规律及相互关系的认识方式;是基于经验事实建构理想模型的抽象概括过程;是分析综合、推理论证等方法的内化;是基于事实证据和科学推理对不同观点和结论提出质疑、批判、检验和修正，进而提出创造性见解的能力与品质。</w:t>
      </w:r>
    </w:p>
    <w:p>
      <w:pPr>
        <w:rPr>
          <w:lang w:eastAsia="zh-CN"/>
        </w:rPr>
      </w:pPr>
      <w:r>
        <w:rPr>
          <w:rFonts w:hint="eastAsia"/>
          <w:color w:val="404040"/>
          <w:sz w:val="24"/>
          <w:highlight w:val="white"/>
          <w:lang w:eastAsia="zh-CN"/>
        </w:rPr>
        <w:t>“科学思维”主要包括模型建构、科学推理、科学论证、质疑创新等要素。</w:t>
      </w:r>
    </w:p>
    <w:p>
      <w:pPr>
        <w:rPr>
          <w:lang w:eastAsia="zh-CN"/>
        </w:rPr>
      </w:pPr>
      <w:r>
        <w:rPr>
          <w:rFonts w:hint="eastAsia"/>
          <w:color w:val="404040"/>
          <w:sz w:val="24"/>
          <w:highlight w:val="white"/>
          <w:lang w:eastAsia="zh-CN"/>
        </w:rPr>
        <w:t>（3）科学探究</w:t>
      </w:r>
    </w:p>
    <w:p>
      <w:pPr>
        <w:rPr>
          <w:lang w:eastAsia="zh-CN"/>
        </w:rPr>
      </w:pPr>
      <w:r>
        <w:rPr>
          <w:rFonts w:hint="eastAsia"/>
          <w:lang w:eastAsia="zh-CN"/>
        </w:rPr>
        <w:t>“科学探究”是指基于观察和实验提出物理问题、形成猜想和假设、设计实验与制订方案、获取和处理信息、基于证据得出结论并作出解释，以及对科学探究过程和结果进行交流、评估、反思的能力。</w:t>
      </w:r>
    </w:p>
    <w:p>
      <w:pPr>
        <w:rPr>
          <w:lang w:eastAsia="zh-CN"/>
        </w:rPr>
      </w:pPr>
      <w:r>
        <w:rPr>
          <w:rFonts w:hint="eastAsia"/>
          <w:color w:val="404040"/>
          <w:sz w:val="24"/>
          <w:highlight w:val="white"/>
          <w:lang w:eastAsia="zh-CN"/>
        </w:rPr>
        <w:t>“科学探究”主要包括问题、证据、解释、文流等要素。</w:t>
      </w:r>
    </w:p>
    <w:p>
      <w:pPr>
        <w:rPr>
          <w:lang w:eastAsia="zh-CN"/>
        </w:rPr>
      </w:pPr>
      <w:r>
        <w:rPr>
          <w:rFonts w:hint="eastAsia"/>
          <w:color w:val="404040"/>
          <w:sz w:val="24"/>
          <w:highlight w:val="white"/>
          <w:lang w:eastAsia="zh-CN"/>
        </w:rPr>
        <w:t>（4）科学态度与责任</w:t>
      </w:r>
    </w:p>
    <w:p>
      <w:pPr>
        <w:rPr>
          <w:lang w:eastAsia="zh-CN"/>
        </w:rPr>
      </w:pPr>
      <w:r>
        <w:rPr>
          <w:rFonts w:hint="eastAsia"/>
          <w:lang w:eastAsia="zh-CN"/>
        </w:rPr>
        <w:t>“科学态度与责任”是指在认识科学本质，认识科学·技术·社会·环境关系的基础上，逐渐形成的探索自然的内在动力，严谨认真、实事求是和持之以恒的科学态度，以及遵守道德规范，保护环境并推动可持续发展的责任感。</w:t>
      </w:r>
    </w:p>
    <w:p>
      <w:pPr>
        <w:rPr>
          <w:lang w:eastAsia="zh-CN"/>
        </w:rPr>
      </w:pPr>
      <w:r>
        <w:rPr>
          <w:rFonts w:hint="eastAsia"/>
          <w:color w:val="404040"/>
          <w:sz w:val="24"/>
          <w:highlight w:val="white"/>
          <w:lang w:eastAsia="zh-CN"/>
        </w:rPr>
        <w:t>“科学态度与责任”主要包括科学本质、科学态度、社会责任等要素。</w:t>
      </w:r>
    </w:p>
    <w:p>
      <w:pPr>
        <w:rPr>
          <w:lang w:eastAsia="zh-CN"/>
        </w:rPr>
      </w:pPr>
      <w:r>
        <w:rPr>
          <w:rFonts w:hint="eastAsia"/>
          <w:lang w:eastAsia="zh-CN"/>
        </w:rPr>
        <w:t>核心素养是对国家教育总体目标的具体化，是高中课程体系和各学科教学目标制定的依据。实际上，核心素养也属于知识、技能和态度等方面的综合表现，是知识、能力、态度与价值观等方面的融合和具体化要求。对于不同学科，核心素养的要求都是不同的，高中物理课程要求的“核心素养”有四个维度，物理概念、科学思维、科学探究、科学态度和责任感。每个维度对不同的学习阶段也有不同的水平要求，体现培养核心素养的阶段性和连续性。核心素养可以更好地纠正过去教育的偏差，体现“立德树人“的方针和时代对人才的培养要求，比前一轮课程改革提出的三维目标更适合当今社会的发展。</w:t>
      </w:r>
    </w:p>
    <w:p>
      <w:pPr>
        <w:rPr>
          <w:lang w:eastAsia="zh-CN"/>
        </w:rPr>
      </w:pPr>
      <w:r>
        <w:rPr>
          <w:rFonts w:hint="eastAsia"/>
          <w:color w:val="404040"/>
          <w:sz w:val="24"/>
          <w:highlight w:val="white"/>
          <w:lang w:eastAsia="zh-CN"/>
        </w:rPr>
        <w:t>下面说说新课标学业质量水平的划分 →▲▲</w:t>
      </w:r>
    </w:p>
    <w:p>
      <w:pPr>
        <w:ind w:left="810"/>
        <w:rPr>
          <w:lang w:eastAsia="zh-CN"/>
        </w:rPr>
      </w:pPr>
      <w:r>
        <w:rPr>
          <w:rFonts w:hint="eastAsia"/>
          <w:color w:val="404040"/>
          <w:sz w:val="24"/>
          <w:highlight w:val="white"/>
          <w:lang w:eastAsia="zh-CN"/>
        </w:rPr>
        <w:t>4.</w:t>
      </w:r>
    </w:p>
    <w:p>
      <w:pPr>
        <w:rPr>
          <w:lang w:eastAsia="zh-CN"/>
        </w:rPr>
      </w:pPr>
      <w:r>
        <w:rPr>
          <w:rFonts w:hint="eastAsia"/>
          <w:lang w:eastAsia="zh-CN"/>
        </w:rPr>
        <w:t>学业质量水平课程标准中分为五个等级，每个等级要求都不尽相同。</w:t>
      </w:r>
      <w:bookmarkStart w:id="0" w:name="_GoBack"/>
      <w:r>
        <w:rPr>
          <w:lang w:eastAsia="zh-CN"/>
        </w:rPr>
        <w:drawing>
          <wp:inline distT="0" distB="0" distL="0" distR="0">
            <wp:extent cx="5299710" cy="2276475"/>
            <wp:effectExtent l="0" t="0" r="8890" b="95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0"/>
                    <a:stretch>
                      <a:fillRect/>
                    </a:stretch>
                  </pic:blipFill>
                  <pic:spPr>
                    <a:xfrm>
                      <a:off x="0" y="0"/>
                      <a:ext cx="5299710" cy="2276475"/>
                    </a:xfrm>
                    <a:prstGeom prst="rect">
                      <a:avLst/>
                    </a:prstGeom>
                  </pic:spPr>
                </pic:pic>
              </a:graphicData>
            </a:graphic>
          </wp:inline>
        </w:drawing>
      </w:r>
      <w:bookmarkEnd w:id="0"/>
    </w:p>
    <w:p>
      <w:r>
        <w:rPr>
          <w:rFonts w:hint="eastAsia"/>
          <w:color w:val="404040"/>
          <w:sz w:val="24"/>
          <w:highlight w:val="white"/>
          <w:lang w:eastAsia="zh-CN"/>
        </w:rPr>
        <w:t>(水平二是针对高中毕业的水平要求，水平四是针对进入高等学校相关专业学习应达到的水平要求。</w:t>
      </w:r>
      <w:r>
        <w:rPr>
          <w:rFonts w:hint="eastAsia"/>
          <w:color w:val="404040"/>
          <w:sz w:val="24"/>
          <w:highlight w:val="white"/>
        </w:rPr>
        <w:t>)</w:t>
      </w:r>
    </w:p>
    <w:p>
      <w:pPr>
        <w:rPr>
          <w:lang w:eastAsia="zh-CN"/>
        </w:rPr>
      </w:pPr>
      <w:r>
        <w:rPr>
          <w:rFonts w:hint="eastAsia"/>
          <w:color w:val="404040"/>
          <w:sz w:val="24"/>
          <w:highlight w:val="white"/>
          <w:lang w:eastAsia="zh-CN"/>
        </w:rPr>
        <w:t>以上是对2017版《普通高中物理课程标准》变化的基本解读，针对课程标准的变化，对物理教学提几点建议：→▲▲</w:t>
      </w:r>
    </w:p>
    <w:p>
      <w:pPr>
        <w:rPr>
          <w:lang w:eastAsia="zh-CN"/>
        </w:rPr>
      </w:pPr>
      <w:r>
        <w:rPr>
          <w:rFonts w:hint="eastAsia"/>
          <w:color w:val="404040"/>
          <w:sz w:val="24"/>
          <w:highlight w:val="white"/>
          <w:lang w:eastAsia="zh-CN"/>
        </w:rPr>
        <w:t>四．教学建议</w:t>
      </w:r>
    </w:p>
    <w:p>
      <w:pPr>
        <w:rPr>
          <w:lang w:eastAsia="zh-CN"/>
        </w:rPr>
      </w:pPr>
      <w:r>
        <w:rPr>
          <w:rFonts w:hint="eastAsia"/>
          <w:color w:val="404040"/>
          <w:sz w:val="24"/>
          <w:highlight w:val="white"/>
          <w:lang w:eastAsia="zh-CN"/>
        </w:rPr>
        <w:t>物理教师应根据普通高中物理课程标准的基本理念、课程目标和物理学科核心素养的要求，结合教学的实际情况，创造性地开展教学工作，将物理学科核心素养的培养贯穿于物理教学活动的全过程。</w:t>
      </w:r>
    </w:p>
    <w:p>
      <w:pPr>
        <w:rPr>
          <w:lang w:eastAsia="zh-CN"/>
        </w:rPr>
      </w:pPr>
      <w:r>
        <w:rPr>
          <w:rFonts w:hint="eastAsia"/>
          <w:color w:val="404040"/>
          <w:sz w:val="24"/>
          <w:highlight w:val="white"/>
          <w:lang w:eastAsia="zh-CN"/>
        </w:rPr>
        <w:t>《课程标准》的核心任务是促进每个学生得到最大限度的发展，其根本途径是通过转变教师的教学模式、教育理念来转变学生的学习方式，为学生搭建一个自主、合作、探究、交往的学习平台。因此，物理教师也要更新教育理念、改革教学模式、转变传统角色才能适应新课程改革。</w:t>
      </w:r>
    </w:p>
    <w:p>
      <w:pPr>
        <w:rPr>
          <w:lang w:eastAsia="zh-CN"/>
        </w:rPr>
      </w:pPr>
      <w:r>
        <w:rPr>
          <w:rFonts w:hint="eastAsia"/>
          <w:color w:val="404040"/>
          <w:sz w:val="24"/>
          <w:highlight w:val="white"/>
          <w:lang w:eastAsia="zh-CN"/>
        </w:rPr>
        <w:t>1.基于物理学科核心素养确定教学的目标和内容</w:t>
      </w:r>
    </w:p>
    <w:p>
      <w:pPr>
        <w:rPr>
          <w:lang w:eastAsia="zh-CN"/>
        </w:rPr>
      </w:pPr>
      <w:r>
        <w:rPr>
          <w:rFonts w:hint="eastAsia"/>
          <w:lang w:eastAsia="zh-CN"/>
        </w:rPr>
        <w:t>物理教学若仅以知识为线索展开，就会导致教学设计聚焦于知识，仅仅专注于学生获得知识，而忽视物理课程对学生物理学科核心素养的培养。为此，必须把培养物理学科核心素养作为物理教学的重要目标，将核心素养的四个维度落实于教学活动中。如物理概念的教学，在现实教学中常常看到有些教师不重视概念的形成过程，而是“一个定义，几项注意”；“10分钟新课，30分钟解题”，概念的教学匆匆而过，更关注解题教学、关注技巧教学、关注“二级规律结论”的教学。学生对所学的概念没有透彻理解，没有过程的感悟，头脑中没有形成清晰的“概念”。连能力培养的基础都没有。这样的教学忽视了物理核心素养的培养，缺少了学科发展能力的培养，连学科一个月的发展都谈不上，更谈不上终身发展所必备的品格和能力了。</w:t>
      </w:r>
    </w:p>
    <w:p>
      <w:pPr>
        <w:rPr>
          <w:lang w:eastAsia="zh-CN"/>
        </w:rPr>
      </w:pPr>
      <w:r>
        <w:rPr>
          <w:rFonts w:hint="eastAsia"/>
          <w:color w:val="404040"/>
          <w:sz w:val="24"/>
          <w:highlight w:val="white"/>
          <w:lang w:eastAsia="zh-CN"/>
        </w:rPr>
        <w:t>2.在教学设计和教学实施过程中重视情境的创设</w:t>
      </w:r>
    </w:p>
    <w:p>
      <w:pPr>
        <w:rPr>
          <w:lang w:eastAsia="zh-CN"/>
        </w:rPr>
      </w:pPr>
      <w:r>
        <w:rPr>
          <w:rFonts w:hint="eastAsia"/>
          <w:color w:val="404040"/>
          <w:sz w:val="24"/>
          <w:highlight w:val="white"/>
          <w:lang w:eastAsia="zh-CN"/>
        </w:rPr>
        <w:t>创设情境进行教学，对培养学生的物理学科核心素养具有关键作用。物理概念的建立需要创设情境。物理规律的探究需要创设问题情境。应用物理知识解决具体问题应结合具体的实际情境。如物理实验电表量程的选择；干涉检测表面的平整度；</w:t>
      </w:r>
    </w:p>
    <w:p>
      <w:pPr>
        <w:rPr>
          <w:lang w:eastAsia="zh-CN"/>
        </w:rPr>
      </w:pPr>
      <w:r>
        <w:rPr>
          <w:rFonts w:hint="eastAsia"/>
          <w:color w:val="404040"/>
          <w:sz w:val="24"/>
          <w:highlight w:val="white"/>
          <w:lang w:eastAsia="zh-CN"/>
        </w:rPr>
        <w:t>3.重视科学探究能力的培养和信息技术的应用</w:t>
      </w:r>
    </w:p>
    <w:p>
      <w:pPr>
        <w:rPr>
          <w:lang w:eastAsia="zh-CN"/>
        </w:rPr>
      </w:pPr>
      <w:r>
        <w:rPr>
          <w:rFonts w:hint="eastAsia"/>
          <w:lang w:eastAsia="zh-CN"/>
        </w:rPr>
        <w:t>在高中物理课程中，应注重科学探究，尤其应注重物理实验，这在培养学生的探究能力和科学态度等方面具有重要地位。当今社会，信息技术越来越多地应用于我们的生产生活。提高物理教学水平，发展学生物理学科核心素养，离不开信息技术与物理学习的融合。要设计各种学习活动让学生利用信息技术提升物理学习能力。例如，鼓励学生上网查询资料，了解感兴趣的科技动态或物理问题解决的实例等；用数字实验或云技术平台解决一些用常规方法难以实现的疑难实验问题；利用手机等信息技术工具便捷地解决某些物理学习问题。</w:t>
      </w:r>
    </w:p>
    <w:p>
      <w:pPr>
        <w:rPr>
          <w:lang w:eastAsia="zh-CN"/>
        </w:rPr>
      </w:pPr>
      <w:r>
        <w:rPr>
          <w:rFonts w:hint="eastAsia"/>
          <w:color w:val="404040"/>
          <w:sz w:val="24"/>
          <w:highlight w:val="white"/>
          <w:lang w:eastAsia="zh-CN"/>
        </w:rPr>
        <w:t>4.通过问题解决促进物理学科核心素养的达成</w:t>
      </w:r>
    </w:p>
    <w:p>
      <w:pPr>
        <w:rPr>
          <w:lang w:eastAsia="zh-CN"/>
        </w:rPr>
      </w:pPr>
      <w:r>
        <w:rPr>
          <w:rFonts w:hint="eastAsia"/>
          <w:color w:val="404040"/>
          <w:sz w:val="24"/>
          <w:highlight w:val="white"/>
          <w:lang w:eastAsia="zh-CN"/>
        </w:rPr>
        <w:t>应把物理课程中所形成的物理观念、规律和科学思维用于分析、解决生活中的问题，在解决问题中进一步提高探究能力、增强实践意识、养成科学态度，促进物理学科核心素养的形成。例如教学处理过程与结果的关系，首先，我们来看物理学中所说的“结果”的含义究竟应该是什么。现在将物理教学的结果单一地看成“会解题”、“能高考”就行。物理教学常蜕变成“解题教学”。在解题教学中，教师关注的重点是“题型”及其技巧，往往把技巧直接告诉学生，然后再让学生模仿同类型题目，试图通过题型模仿让学生记住技巧。那么，物理教学中什么是我们所应该要的“结果”呢？新课标的教学目标是让学生掌握知识和技能的同时形成和提升物理学科核心素养，核心素养是借助学生参与其中的教学过程，去感悟。新课程强调“过程”，就是要让学生知道知识产生的来龙去脉，知道为什么要引入相应的概念。就是不仅要知道“是什么”，更要知道“为什么”。也就是我们常说的要“重在理解”，这一点，相信已经深入人心，没有人会质疑，但做到需要教师深厚的功底去挖掘。同课异构也充分体现出来，相同的内容，不同的结构，不同的效果。只有理解了的，只有课前下足了功夫，才能将核心素养的培养始终贯穿于教学活动中，才能为学生终身发展和社会发展需要的必备品格和关键能力的培养奠定坚实的基础。</w:t>
      </w: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21">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
  <w:docVars>
    <w:docVar w:name="commondata" w:val="eyJoZGlkIjoiODM5NTM0MGNmOTY2MjdlNGM3YWMwZTU0OTY2ODIyYTcifQ=="/>
  </w:docVars>
  <w:rsids>
    <w:rsidRoot w:val="007727ED"/>
    <w:rsid w:val="00743090"/>
    <w:rsid w:val="007727ED"/>
    <w:rsid w:val="00C1018A"/>
    <w:rsid w:val="787E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Calibri" w:hAnsi="Calibri" w:eastAsia="等线" w:cs="21"/>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8">
    <w:name w:val="Balloon Text"/>
    <w:basedOn w:val="1"/>
    <w:link w:val="26"/>
    <w:semiHidden/>
    <w:unhideWhenUsed/>
    <w:uiPriority w:val="99"/>
    <w:rPr>
      <w:sz w:val="18"/>
      <w:szCs w:val="18"/>
    </w:rPr>
  </w:style>
  <w:style w:type="paragraph" w:styleId="9">
    <w:name w:val="footer"/>
    <w:basedOn w:val="1"/>
    <w:link w:val="25"/>
    <w:unhideWhenUsed/>
    <w:uiPriority w:val="99"/>
    <w:pPr>
      <w:tabs>
        <w:tab w:val="center" w:pos="4153"/>
        <w:tab w:val="right" w:pos="8306"/>
      </w:tabs>
      <w:snapToGrid w:val="0"/>
      <w:jc w:val="left"/>
    </w:pPr>
    <w:rPr>
      <w:sz w:val="18"/>
      <w:szCs w:val="18"/>
    </w:rPr>
  </w:style>
  <w:style w:type="paragraph" w:styleId="10">
    <w:name w:val="header"/>
    <w:basedOn w:val="1"/>
    <w:link w:val="18"/>
    <w:unhideWhenUsed/>
    <w:uiPriority w:val="99"/>
    <w:pPr>
      <w:tabs>
        <w:tab w:val="center" w:pos="4680"/>
        <w:tab w:val="right" w:pos="9360"/>
      </w:tabs>
    </w:pPr>
  </w:style>
  <w:style w:type="paragraph" w:styleId="11">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2">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4">
    <w:name w:val="Table Grid"/>
    <w:basedOn w:val="1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Emphasis"/>
    <w:basedOn w:val="15"/>
    <w:qFormat/>
    <w:uiPriority w:val="20"/>
    <w:rPr>
      <w:i/>
      <w:iCs/>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页眉 Char"/>
    <w:basedOn w:val="15"/>
    <w:link w:val="10"/>
    <w:uiPriority w:val="99"/>
  </w:style>
  <w:style w:type="character" w:customStyle="1" w:styleId="19">
    <w:name w:val="标题 1 Char"/>
    <w:basedOn w:val="15"/>
    <w:link w:val="2"/>
    <w:uiPriority w:val="9"/>
    <w:rPr>
      <w:rFonts w:asciiTheme="majorHAnsi" w:hAnsiTheme="majorHAnsi" w:eastAsiaTheme="majorEastAsia" w:cstheme="majorBidi"/>
      <w:b/>
      <w:bCs/>
      <w:color w:val="376092" w:themeColor="accent1" w:themeShade="BF"/>
      <w:sz w:val="28"/>
      <w:szCs w:val="28"/>
    </w:rPr>
  </w:style>
  <w:style w:type="character" w:customStyle="1" w:styleId="20">
    <w:name w:val="标题 2 Char"/>
    <w:basedOn w:val="15"/>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标题 3 Char"/>
    <w:basedOn w:val="15"/>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标题 4 Char"/>
    <w:basedOn w:val="15"/>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副标题 Char"/>
    <w:basedOn w:val="15"/>
    <w:link w:val="1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标题 Char"/>
    <w:basedOn w:val="15"/>
    <w:link w:val="1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页脚 Char"/>
    <w:basedOn w:val="15"/>
    <w:link w:val="9"/>
    <w:uiPriority w:val="99"/>
    <w:rPr>
      <w:rFonts w:ascii="Calibri" w:hAnsi="Calibri" w:eastAsia="等线" w:cs="21"/>
      <w:sz w:val="18"/>
      <w:szCs w:val="18"/>
    </w:rPr>
  </w:style>
  <w:style w:type="character" w:customStyle="1" w:styleId="26">
    <w:name w:val="批注框文本 Char"/>
    <w:basedOn w:val="15"/>
    <w:link w:val="8"/>
    <w:semiHidden/>
    <w:uiPriority w:val="99"/>
    <w:rPr>
      <w:rFonts w:ascii="Calibri" w:hAnsi="Calibri" w:eastAsia="等线" w:cs="21"/>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百度在线网络技术有限公司</Company>
  <Pages>7</Pages>
  <Words>4776</Words>
  <Characters>4834</Characters>
  <Lines>34</Lines>
  <Paragraphs>9</Paragraphs>
  <TotalTime>1</TotalTime>
  <ScaleCrop>false</ScaleCrop>
  <LinksUpToDate>false</LinksUpToDate>
  <CharactersWithSpaces>4839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2022-11-03T01:30:00Z</dcterms:created>
  <dc:creator>xuming02</dc:creator>
  <cp:lastModifiedBy>王</cp:lastModifiedBy>
  <dcterms:modified xsi:type="dcterms:W3CDTF">2022-12-27T13:04:56Z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D49E2E5C1E9744CA925FA8513C2F1E77</vt:lpwstr>
  </property>
</Properties>
</file>