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hint="default" w:ascii="Times New Roman" w:hAnsi="Times New Roman" w:eastAsia="宋体" w:cs="Times New Roman"/>
          <w:b/>
          <w:i w:val="0"/>
          <w:sz w:val="30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i w:val="0"/>
          <w:sz w:val="30"/>
        </w:rPr>
        <w:t>2024年高考江苏卷物理真题</w:t>
      </w:r>
    </w:p>
    <w:p>
      <w:pPr>
        <w:shd w:val="clear" w:color="auto" w:fill="auto"/>
        <w:spacing w:line="360" w:lineRule="auto"/>
        <w:jc w:val="left"/>
        <w:textAlignment w:val="center"/>
      </w:pPr>
      <w:r>
        <w:t>1．在静电场中有</w:t>
      </w:r>
      <w:r>
        <w:rPr>
          <w:rFonts w:ascii="Times New Roman" w:hAnsi="Times New Roman" w:eastAsia="Times New Roman" w:cs="Times New Roman"/>
          <w:i/>
        </w:rPr>
        <w:t>a</w:t>
      </w:r>
      <w:r>
        <w:t>、</w:t>
      </w:r>
      <w:r>
        <w:rPr>
          <w:rFonts w:ascii="Times New Roman" w:hAnsi="Times New Roman" w:eastAsia="Times New Roman" w:cs="Times New Roman"/>
          <w:i/>
        </w:rPr>
        <w:t>b</w:t>
      </w:r>
      <w:r>
        <w:t>两点，试探电荷在两点的静电力</w:t>
      </w:r>
      <w:r>
        <w:rPr>
          <w:rFonts w:ascii="Times New Roman" w:hAnsi="Times New Roman" w:eastAsia="Times New Roman" w:cs="Times New Roman"/>
          <w:i/>
        </w:rPr>
        <w:t>F</w:t>
      </w:r>
      <w:r>
        <w:t>与电荷量</w:t>
      </w:r>
      <w:r>
        <w:rPr>
          <w:rFonts w:ascii="Times New Roman" w:hAnsi="Times New Roman" w:eastAsia="Times New Roman" w:cs="Times New Roman"/>
          <w:i/>
        </w:rPr>
        <w:t>q</w:t>
      </w:r>
      <w:r>
        <w:t>满足如图所示的关系，请问</w:t>
      </w:r>
      <w:r>
        <w:rPr>
          <w:rFonts w:ascii="Times New Roman" w:hAnsi="Times New Roman" w:eastAsia="Times New Roman" w:cs="Times New Roman"/>
          <w:i/>
        </w:rPr>
        <w:t>a</w:t>
      </w:r>
      <w:r>
        <w:t>、</w:t>
      </w:r>
      <w:r>
        <w:rPr>
          <w:rFonts w:ascii="Times New Roman" w:hAnsi="Times New Roman" w:eastAsia="Times New Roman" w:cs="Times New Roman"/>
          <w:i/>
        </w:rPr>
        <w:t>b</w:t>
      </w:r>
      <w:r>
        <w:t>两点的场强大小关系是（　　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09650" cy="981075"/>
            <wp:effectExtent l="0" t="0" r="0" b="9525"/>
            <wp:docPr id="100003" name="图片 100003" descr="@@@c4233107b5304e94aa546c94020ee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c4233107b5304e94aa546c94020ee6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 xml:space="preserve">A． </w:t>
      </w:r>
      <w:r>
        <w:object>
          <v:shape id="_x0000_i1025" o:spt="75" alt="eqIdad3531217df9f05a31efd32b10d64b6a" type="#_x0000_t75" style="height:15.7pt;width:36.05pt;" o:ole="t" filled="f" o:preferrelative="t" stroked="f" coordsize="21600,21600">
            <v:path/>
            <v:fill on="f" focussize="0,0"/>
            <v:stroke on="f" joinstyle="miter"/>
            <v:imagedata r:id="rId8" o:title="eqIdad3531217df9f05a31efd32b10d64b6a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</w:t>
      </w:r>
      <w:r>
        <w:tab/>
      </w:r>
      <w:r>
        <w:t xml:space="preserve">B． </w:t>
      </w:r>
      <w:r>
        <w:object>
          <v:shape id="_x0000_i1026" o:spt="75" alt="eqId29e100d652b1cb5a5d1ab2ecd83f1d01" type="#_x0000_t75" style="height:15.9pt;width:40.45pt;" o:ole="t" filled="f" o:preferrelative="t" stroked="f" coordsize="21600,21600">
            <v:path/>
            <v:fill on="f" focussize="0,0"/>
            <v:stroke on="f" joinstyle="miter"/>
            <v:imagedata r:id="rId10" o:title="eqId29e100d652b1cb5a5d1ab2ecd83f1d01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</w:t>
      </w:r>
      <w:r>
        <w:tab/>
      </w:r>
      <w:r>
        <w:t xml:space="preserve">C． </w:t>
      </w:r>
      <w:r>
        <w:object>
          <v:shape id="_x0000_i1027" o:spt="75" alt="eqId1c3110a25ac980efc46b86dfe4bd2a8f" type="#_x0000_t75" style="height:15.9pt;width:35.2pt;" o:ole="t" filled="f" o:preferrelative="t" stroked="f" coordsize="21600,21600">
            <v:path/>
            <v:fill on="f" focussize="0,0"/>
            <v:stroke on="f" joinstyle="miter"/>
            <v:imagedata r:id="rId12" o:title="eqId1c3110a25ac980efc46b86dfe4bd2a8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tab/>
      </w:r>
      <w:r>
        <w:t xml:space="preserve">D． </w:t>
      </w:r>
      <w:r>
        <w:object>
          <v:shape id="_x0000_i1028" o:spt="75" alt="eqId69220415ac72aaab8a8aed045bdcc2f2" type="#_x0000_t75" style="height:15.9pt;width:35.2pt;" o:ole="t" filled="f" o:preferrelative="t" stroked="f" coordsize="21600,21600">
            <v:path/>
            <v:fill on="f" focussize="0,0"/>
            <v:stroke on="f" joinstyle="miter"/>
            <v:imagedata r:id="rId14" o:title="eqId69220415ac72aaab8a8aed045bdcc2f2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</w:p>
    <w:p>
      <w:pPr>
        <w:shd w:val="clear" w:color="auto" w:fill="auto"/>
        <w:spacing w:line="360" w:lineRule="auto"/>
        <w:jc w:val="left"/>
        <w:textAlignment w:val="center"/>
      </w:pPr>
      <w:r>
        <w:t>2．用立体影院的特殊眼镜去观看手机液晶屏幕，左镜片明亮，右镜片暗，现在将手机屏幕旋转90度，会观察到（　　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A．两镜片都变亮</w:t>
      </w:r>
      <w:r>
        <w:tab/>
      </w:r>
      <w:r>
        <w:t>B．两镜片都变暗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C．两镜片没有任何变化</w:t>
      </w:r>
      <w:r>
        <w:tab/>
      </w:r>
      <w:r>
        <w:t>D．左镜片变暗，右镜片变亮</w:t>
      </w:r>
    </w:p>
    <w:p>
      <w:pPr>
        <w:shd w:val="clear" w:color="auto" w:fill="auto"/>
        <w:spacing w:line="360" w:lineRule="auto"/>
        <w:jc w:val="left"/>
        <w:textAlignment w:val="center"/>
      </w:pPr>
      <w:r>
        <w:t>3．用粒子轰击氮核从原子核中打出了质子，该实验的核反应方程式是。</w:t>
      </w:r>
      <w:r>
        <w:object>
          <v:shape id="_x0000_i1029" o:spt="75" alt="eqIdc95e3d1decb03e4a9f4dfb8c24a2ee2f" type="#_x0000_t75" style="height:19.45pt;width:85.3pt;" o:ole="t" filled="f" o:preferrelative="t" stroked="f" coordsize="21600,21600">
            <v:path/>
            <v:fill on="f" focussize="0,0"/>
            <v:stroke on="f" joinstyle="miter"/>
            <v:imagedata r:id="rId16" o:title="eqIdc95e3d1decb03e4a9f4dfb8c24a2ee2f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t>，粒子</w:t>
      </w:r>
      <w:r>
        <w:rPr>
          <w:i/>
        </w:rPr>
        <w:t>x</w:t>
      </w:r>
      <w:r>
        <w:t>为（　　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 xml:space="preserve">A．正电子 </w:t>
      </w:r>
      <w:r>
        <w:object>
          <v:shape id="_x0000_i1030" o:spt="75" alt="eqId4801c0ca48b9ec35666b2728dbe4dac4" type="#_x0000_t75" style="height:16.15pt;width:12.3pt;" o:ole="t" filled="f" o:preferrelative="t" stroked="f" coordsize="21600,21600">
            <v:path/>
            <v:fill on="f" focussize="0,0"/>
            <v:stroke on="f" joinstyle="miter"/>
            <v:imagedata r:id="rId18" o:title="eqId4801c0ca48b9ec35666b2728dbe4dac4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tab/>
      </w:r>
      <w:r>
        <w:t xml:space="preserve">B．中子 </w:t>
      </w:r>
      <w:r>
        <w:object>
          <v:shape id="_x0000_i1031" o:spt="75" alt="eqId5a177e586e2c4e14a7647513efbdc6d3" type="#_x0000_t75" style="height:16.5pt;width:13.2pt;" o:ole="t" filled="f" o:preferrelative="t" stroked="f" coordsize="21600,21600">
            <v:path/>
            <v:fill on="f" focussize="0,0"/>
            <v:stroke on="f" joinstyle="miter"/>
            <v:imagedata r:id="rId20" o:title="eqId5a177e586e2c4e14a7647513efbdc6d3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 xml:space="preserve">C．氘核 </w:t>
      </w:r>
      <w:r>
        <w:object>
          <v:shape id="_x0000_i1032" o:spt="75" alt="eqId428189be27c1e4de71e32516e2677842" type="#_x0000_t75" style="height:16.7pt;width:15.8pt;" o:ole="t" filled="f" o:preferrelative="t" stroked="f" coordsize="21600,21600">
            <v:path/>
            <v:fill on="f" focussize="0,0"/>
            <v:stroke on="f" joinstyle="miter"/>
            <v:imagedata r:id="rId22" o:title="eqId428189be27c1e4de71e32516e2677842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tab/>
      </w:r>
      <w:r>
        <w:t>D．氦核</w:t>
      </w:r>
    </w:p>
    <w:p>
      <w:pPr>
        <w:shd w:val="clear" w:color="auto" w:fill="auto"/>
        <w:spacing w:line="360" w:lineRule="auto"/>
        <w:jc w:val="left"/>
        <w:textAlignment w:val="center"/>
      </w:pPr>
      <w:r>
        <w:t>4．喷泉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i/>
        </w:rPr>
        <w:t>、</w:t>
      </w:r>
      <w:r>
        <w:rPr>
          <w:rFonts w:ascii="Times New Roman" w:hAnsi="Times New Roman" w:eastAsia="Times New Roman" w:cs="Times New Roman"/>
          <w:i/>
        </w:rPr>
        <w:t>b</w:t>
      </w:r>
      <w:r>
        <w:t>形成如图所示的形状，不计空气阻力，则喷泉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i/>
        </w:rPr>
        <w:t>、</w:t>
      </w:r>
      <w:r>
        <w:rPr>
          <w:rFonts w:ascii="Times New Roman" w:hAnsi="Times New Roman" w:eastAsia="Times New Roman" w:cs="Times New Roman"/>
          <w:i/>
        </w:rPr>
        <w:t>b</w:t>
      </w:r>
      <w:r>
        <w:t>的（　　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71675" cy="714375"/>
            <wp:effectExtent l="0" t="0" r="9525" b="9525"/>
            <wp:docPr id="100005" name="图片 100005" descr="@@@10eb5cd577af425e99c74a26adbdee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10eb5cd577af425e99c74a26adbdee2a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A．加速度相同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B．初速度相同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C．最高点的速度相同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D．在空中的时间相同</w:t>
      </w:r>
    </w:p>
    <w:p>
      <w:pPr>
        <w:shd w:val="clear" w:color="auto" w:fill="auto"/>
        <w:spacing w:line="360" w:lineRule="auto"/>
        <w:jc w:val="left"/>
        <w:textAlignment w:val="center"/>
      </w:pPr>
      <w:r>
        <w:t>5．在原子跃迁中，辐射如图所示的4种光子，其中只有一种光子可使某金属发生光电效应，是哪一种（　　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38250" cy="1009650"/>
            <wp:effectExtent l="0" t="0" r="0" b="0"/>
            <wp:docPr id="100007" name="图片 100007" descr="@@@64f3d499736e4d0f9184f2367b991d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64f3d499736e4d0f9184f2367b991db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i/>
        </w:rPr>
      </w:pPr>
      <w:r>
        <w:t>A．</w:t>
      </w:r>
      <w:r>
        <w:rPr>
          <w:i/>
        </w:rPr>
        <w:t>λ</w:t>
      </w:r>
      <w:r>
        <w:rPr>
          <w:i/>
          <w:vertAlign w:val="subscript"/>
        </w:rPr>
        <w:t>1</w:t>
      </w:r>
      <w:r>
        <w:rPr>
          <w:i/>
        </w:rPr>
        <w:tab/>
      </w:r>
      <w:r>
        <w:t>B．</w:t>
      </w:r>
      <w:r>
        <w:rPr>
          <w:i/>
        </w:rPr>
        <w:t>λ</w:t>
      </w:r>
      <w:r>
        <w:rPr>
          <w:i/>
          <w:vertAlign w:val="subscript"/>
        </w:rPr>
        <w:t>2</w:t>
      </w:r>
      <w:r>
        <w:rPr>
          <w:i/>
        </w:rPr>
        <w:tab/>
      </w:r>
      <w:r>
        <w:t>C．</w:t>
      </w:r>
      <w:r>
        <w:rPr>
          <w:i/>
        </w:rPr>
        <w:t>λ</w:t>
      </w:r>
      <w:r>
        <w:rPr>
          <w:i/>
          <w:vertAlign w:val="subscript"/>
        </w:rPr>
        <w:t>3</w:t>
      </w:r>
      <w:r>
        <w:rPr>
          <w:i/>
        </w:rPr>
        <w:tab/>
      </w:r>
      <w:r>
        <w:t>D．</w:t>
      </w:r>
      <w:r>
        <w:rPr>
          <w:i/>
        </w:rPr>
        <w:t>λ</w:t>
      </w:r>
      <w:r>
        <w:rPr>
          <w:i/>
          <w:vertAlign w:val="subscript"/>
        </w:rPr>
        <w:t>4</w:t>
      </w:r>
    </w:p>
    <w:p>
      <w:pPr>
        <w:shd w:val="clear" w:color="auto" w:fill="auto"/>
        <w:spacing w:line="360" w:lineRule="auto"/>
        <w:jc w:val="left"/>
        <w:textAlignment w:val="center"/>
      </w:pPr>
      <w:r>
        <w:t>6．现有一光线以相同的入射角θ，打在不同浓度NaCl的两杯溶液中，折射光线如所示（</w:t>
      </w:r>
      <w:r>
        <w:rPr>
          <w:rFonts w:ascii="Times New Roman" w:hAnsi="Times New Roman" w:eastAsia="Times New Roman" w:cs="Times New Roman"/>
          <w:i/>
        </w:rPr>
        <w:t>β</w:t>
      </w:r>
      <w:r>
        <w:rPr>
          <w:rFonts w:ascii="Times New Roman" w:hAnsi="Times New Roman" w:eastAsia="Times New Roman" w:cs="Times New Roman"/>
          <w:i/>
          <w:vertAlign w:val="subscript"/>
        </w:rPr>
        <w:t>1</w:t>
      </w:r>
      <w:r>
        <w:t>&lt;</w:t>
      </w:r>
      <w:r>
        <w:rPr>
          <w:rFonts w:ascii="Times New Roman" w:hAnsi="Times New Roman" w:eastAsia="Times New Roman" w:cs="Times New Roman"/>
          <w:i/>
        </w:rPr>
        <w:t>β</w:t>
      </w:r>
      <w:r>
        <w:rPr>
          <w:rFonts w:ascii="Times New Roman" w:hAnsi="Times New Roman" w:eastAsia="Times New Roman" w:cs="Times New Roman"/>
          <w:i/>
          <w:vertAlign w:val="subscript"/>
        </w:rPr>
        <w:t>2</w:t>
      </w:r>
      <w:r>
        <w:t>），已知折射率随浓度增大而变大。则（　　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33525" cy="1076325"/>
            <wp:effectExtent l="0" t="0" r="9525" b="9525"/>
            <wp:docPr id="100009" name="图片 100009" descr="@@@13b32ba3315941a0b8cc7047bb76a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13b32ba3315941a0b8cc7047bb76ae4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A．甲折射率大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B．甲浓度小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C．甲速度大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D．甲临界角大</w:t>
      </w:r>
    </w:p>
    <w:p>
      <w:pPr>
        <w:shd w:val="clear" w:color="auto" w:fill="auto"/>
        <w:spacing w:line="360" w:lineRule="auto"/>
        <w:jc w:val="left"/>
        <w:textAlignment w:val="center"/>
      </w:pPr>
      <w:r>
        <w:t>7．如图所示，水面上有</w:t>
      </w:r>
      <w:r>
        <w:rPr>
          <w:rFonts w:ascii="Times New Roman" w:hAnsi="Times New Roman" w:eastAsia="Times New Roman" w:cs="Times New Roman"/>
          <w:i/>
        </w:rPr>
        <w:t>O</w:t>
      </w:r>
      <w:r>
        <w:t>、</w:t>
      </w:r>
      <w:r>
        <w:rPr>
          <w:rFonts w:ascii="Times New Roman" w:hAnsi="Times New Roman" w:eastAsia="Times New Roman" w:cs="Times New Roman"/>
          <w:i/>
        </w:rPr>
        <w:t>A</w:t>
      </w:r>
      <w:r>
        <w:t>、</w:t>
      </w:r>
      <w:r>
        <w:rPr>
          <w:rFonts w:ascii="Times New Roman" w:hAnsi="Times New Roman" w:eastAsia="Times New Roman" w:cs="Times New Roman"/>
          <w:i/>
        </w:rPr>
        <w:t>B</w:t>
      </w:r>
      <w:r>
        <w:t>三点共线，</w:t>
      </w:r>
      <w:r>
        <w:rPr>
          <w:rFonts w:ascii="Times New Roman" w:hAnsi="Times New Roman" w:eastAsia="Times New Roman" w:cs="Times New Roman"/>
          <w:i/>
        </w:rPr>
        <w:t>OA</w:t>
      </w:r>
      <w:r>
        <w:t>=2</w:t>
      </w:r>
      <w:r>
        <w:rPr>
          <w:rFonts w:ascii="Times New Roman" w:hAnsi="Times New Roman" w:eastAsia="Times New Roman" w:cs="Times New Roman"/>
          <w:i/>
        </w:rPr>
        <w:t>AB</w:t>
      </w:r>
      <w:r>
        <w:t>，某时刻在O点的水面给一个扰动，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  <w:i/>
          <w:vertAlign w:val="subscript"/>
        </w:rPr>
        <w:t>1</w:t>
      </w:r>
      <w:r>
        <w:t>时刻A开始振动，则B振动的时刻为（　　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28800" cy="190500"/>
            <wp:effectExtent l="0" t="0" r="0" b="0"/>
            <wp:docPr id="100011" name="图片 100011" descr="@@@84012174d77b47d882b359bab11bb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84012174d77b47d882b359bab11bb28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  <w:i/>
          <w:vertAlign w:val="subscript"/>
        </w:rPr>
        <w:t>1</w:t>
      </w:r>
      <w:r>
        <w:rPr>
          <w:rFonts w:ascii="Times New Roman" w:hAnsi="Times New Roman" w:eastAsia="Times New Roman" w:cs="Times New Roman"/>
          <w:i/>
        </w:rPr>
        <w:tab/>
      </w:r>
      <w:r>
        <w:t>B．</w:t>
      </w:r>
      <w:r>
        <w:object>
          <v:shape id="_x0000_i1033" o:spt="75" alt="eqId28a260087de1a18f2096fc9975cf0e3a" type="#_x0000_t75" style="height:27.05pt;width:15.8pt;" o:ole="t" filled="f" o:preferrelative="t" stroked="f" coordsize="21600,21600">
            <v:path/>
            <v:fill on="f" focussize="0,0"/>
            <v:stroke on="f" joinstyle="miter"/>
            <v:imagedata r:id="rId28" o:title="eqId28a260087de1a18f2096fc9975cf0e3a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tab/>
      </w:r>
      <w:r>
        <w:t>C．2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  <w:i/>
          <w:vertAlign w:val="subscript"/>
        </w:rPr>
        <w:t>1</w:t>
      </w:r>
      <w:r>
        <w:rPr>
          <w:rFonts w:ascii="Times New Roman" w:hAnsi="Times New Roman" w:eastAsia="Times New Roman" w:cs="Times New Roman"/>
          <w:i/>
        </w:rPr>
        <w:tab/>
      </w:r>
      <w:r>
        <w:t>D．</w:t>
      </w:r>
      <w:r>
        <w:object>
          <v:shape id="_x0000_i1034" o:spt="75" alt="eqIdf9de532bccb1fa6f959f0332d353a7a0" type="#_x0000_t75" style="height:27.05pt;width:15.8pt;" o:ole="t" filled="f" o:preferrelative="t" stroked="f" coordsize="21600,21600">
            <v:path/>
            <v:fill on="f" focussize="0,0"/>
            <v:stroke on="f" joinstyle="miter"/>
            <v:imagedata r:id="rId30" o:title="eqIdf9de532bccb1fa6f959f0332d353a7a0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8．生产陶磁的工作台匀速转动，台面面上掉有陶屑，陶屑与桌面间的动摩因数处处相同（台面够大），则（　　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19175" cy="1200150"/>
            <wp:effectExtent l="0" t="0" r="9525" b="0"/>
            <wp:docPr id="100013" name="图片 100013" descr="@@@967e6632f8994148a23da31ffc1e38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967e6632f8994148a23da31ffc1e38f8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A．离轴OO´越远的陶屑质量越大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B．离轴OO´越近的陶屑质量越大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C．只有平台边缘有陶屑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D．离轴最远的陶屑距离不超过某一值R</w:t>
      </w:r>
    </w:p>
    <w:p>
      <w:pPr>
        <w:shd w:val="clear" w:color="auto" w:fill="auto"/>
        <w:spacing w:line="360" w:lineRule="auto"/>
        <w:jc w:val="left"/>
        <w:textAlignment w:val="center"/>
      </w:pPr>
      <w:r>
        <w:t>9．在水平面上有一个U形滑板A，A的上表面有一个静止的物体B，左侧用轻弹簧连接在滑板A的左侧，右侧用一根细绳连接在滑板B的右侧，开始时弹簧处于拉伸状态，各表面均光滑，剪断细绳后，则（　　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00175" cy="733425"/>
            <wp:effectExtent l="0" t="0" r="9525" b="9525"/>
            <wp:docPr id="100015" name="图片 100015" descr="@@@99283db1b12747b09d9d21806ac93b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99283db1b12747b09d9d21806ac93b6d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A．弹簧原长时动量最大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B．压缩最短时动能最大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C．系统动量变大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D．系统机械能变大</w:t>
      </w:r>
    </w:p>
    <w:p>
      <w:pPr>
        <w:shd w:val="clear" w:color="auto" w:fill="auto"/>
        <w:spacing w:line="360" w:lineRule="auto"/>
        <w:jc w:val="left"/>
        <w:textAlignment w:val="center"/>
      </w:pPr>
      <w:r>
        <w:t>10．如图所示，在绝缘的水平面上，有闭合的两个线圈</w:t>
      </w:r>
      <w:r>
        <w:rPr>
          <w:rFonts w:ascii="Times New Roman" w:hAnsi="Times New Roman" w:eastAsia="Times New Roman" w:cs="Times New Roman"/>
          <w:i/>
        </w:rPr>
        <w:t>a</w:t>
      </w:r>
      <w:r>
        <w:t>、</w:t>
      </w:r>
      <w:r>
        <w:rPr>
          <w:rFonts w:ascii="Times New Roman" w:hAnsi="Times New Roman" w:eastAsia="Times New Roman" w:cs="Times New Roman"/>
          <w:i/>
        </w:rPr>
        <w:t>b</w:t>
      </w:r>
      <w:r>
        <w:t>，线圈</w:t>
      </w:r>
      <w:r>
        <w:rPr>
          <w:rFonts w:ascii="Times New Roman" w:hAnsi="Times New Roman" w:eastAsia="Times New Roman" w:cs="Times New Roman"/>
          <w:i/>
        </w:rPr>
        <w:t>a</w:t>
      </w:r>
      <w:r>
        <w:t>处在匀强磁场中，现将线圈</w:t>
      </w:r>
      <w:r>
        <w:rPr>
          <w:rFonts w:ascii="Times New Roman" w:hAnsi="Times New Roman" w:eastAsia="Times New Roman" w:cs="Times New Roman"/>
          <w:i/>
        </w:rPr>
        <w:t>a</w:t>
      </w:r>
      <w:r>
        <w:t>从磁场中匀速拉出，线圈</w:t>
      </w:r>
      <w:r>
        <w:rPr>
          <w:rFonts w:ascii="Times New Roman" w:hAnsi="Times New Roman" w:eastAsia="Times New Roman" w:cs="Times New Roman"/>
          <w:i/>
        </w:rPr>
        <w:t>a</w:t>
      </w:r>
      <w:r>
        <w:t>、</w:t>
      </w:r>
      <w:r>
        <w:rPr>
          <w:rFonts w:ascii="Times New Roman" w:hAnsi="Times New Roman" w:eastAsia="Times New Roman" w:cs="Times New Roman"/>
          <w:i/>
        </w:rPr>
        <w:t>b</w:t>
      </w:r>
      <w:r>
        <w:t>中产生的感应电流方向分别是（　　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95400" cy="1123950"/>
            <wp:effectExtent l="0" t="0" r="0" b="0"/>
            <wp:docPr id="100017" name="图片 100017" descr="@@@581af53c49f546f0893d6f97e8a06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581af53c49f546f0893d6f97e8a06206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ind w:left="380"/>
        <w:jc w:val="left"/>
        <w:textAlignment w:val="center"/>
      </w:pPr>
      <w:r>
        <w:t>A．顺时针，顺时针</w:t>
      </w:r>
    </w:p>
    <w:p>
      <w:pPr>
        <w:shd w:val="clear" w:color="auto" w:fill="auto"/>
        <w:spacing w:line="360" w:lineRule="auto"/>
        <w:ind w:left="380"/>
        <w:jc w:val="left"/>
        <w:textAlignment w:val="center"/>
      </w:pPr>
      <w:r>
        <w:t>B．顺时针，逆时针</w:t>
      </w:r>
    </w:p>
    <w:p>
      <w:pPr>
        <w:shd w:val="clear" w:color="auto" w:fill="auto"/>
        <w:spacing w:line="360" w:lineRule="auto"/>
        <w:ind w:left="380"/>
        <w:jc w:val="left"/>
        <w:textAlignment w:val="center"/>
      </w:pPr>
      <w:r>
        <w:t>C．逆时针，顺时针</w:t>
      </w:r>
    </w:p>
    <w:p>
      <w:pPr>
        <w:shd w:val="clear" w:color="auto" w:fill="auto"/>
        <w:spacing w:line="360" w:lineRule="auto"/>
        <w:ind w:left="380"/>
        <w:jc w:val="left"/>
        <w:textAlignment w:val="center"/>
      </w:pPr>
      <w:r>
        <w:t>D．逆时针，逆时针</w:t>
      </w:r>
    </w:p>
    <w:p>
      <w:pPr>
        <w:shd w:val="clear" w:color="auto" w:fill="auto"/>
        <w:spacing w:line="360" w:lineRule="auto"/>
        <w:jc w:val="left"/>
        <w:textAlignment w:val="center"/>
      </w:pPr>
      <w:r>
        <w:t>11．如图所示，细绳穿过竖直的管子拴住一个小球，让小球在A高度处作水平面内的匀速圆周运动，现用力将细绳缓慢下拉，使小球在B高度处作水平面内的匀速圆周运动，不计一切摩擦，则（　　）</w:t>
      </w:r>
    </w:p>
    <w:p>
      <w:pPr>
        <w:shd w:val="clear" w:color="auto" w:fill="auto"/>
        <w:spacing w:line="360" w:lineRule="auto"/>
        <w:jc w:val="both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00075" cy="1076325"/>
            <wp:effectExtent l="0" t="0" r="9525" b="9525"/>
            <wp:docPr id="100019" name="图片 100019" descr="@@@e0a339ab4b2e472387c4a4e9806137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e0a339ab4b2e472387c4a4e9806137fe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ascii="Times New Roman" w:hAnsi="Times New Roman" w:eastAsia="Times New Roman" w:cs="Times New Roman"/>
          <w:i/>
        </w:rPr>
      </w:pPr>
      <w:r>
        <w:t>A．线速度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i/>
          <w:vertAlign w:val="subscript"/>
        </w:rPr>
        <w:t>A</w:t>
      </w:r>
      <w:r>
        <w:t>&gt;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i/>
          <w:vertAlign w:val="subscript"/>
        </w:rPr>
        <w:t>B</w:t>
      </w:r>
      <w:r>
        <w:rPr>
          <w:rFonts w:ascii="Times New Roman" w:hAnsi="Times New Roman" w:eastAsia="Times New Roman" w:cs="Times New Roman"/>
          <w:i/>
        </w:rPr>
        <w:tab/>
      </w:r>
      <w:r>
        <w:t>B．角速度</w:t>
      </w:r>
      <w:r>
        <w:rPr>
          <w:rFonts w:ascii="Times New Roman" w:hAnsi="Times New Roman" w:eastAsia="Times New Roman" w:cs="Times New Roman"/>
          <w:i/>
        </w:rPr>
        <w:t>ω</w:t>
      </w:r>
      <w:r>
        <w:rPr>
          <w:rFonts w:ascii="Times New Roman" w:hAnsi="Times New Roman" w:eastAsia="Times New Roman" w:cs="Times New Roman"/>
          <w:i/>
          <w:vertAlign w:val="subscript"/>
        </w:rPr>
        <w:t>A</w:t>
      </w:r>
      <w:r>
        <w:t>&lt;</w:t>
      </w:r>
      <w:r>
        <w:rPr>
          <w:rFonts w:ascii="Times New Roman" w:hAnsi="Times New Roman" w:eastAsia="Times New Roman" w:cs="Times New Roman"/>
          <w:i/>
        </w:rPr>
        <w:t>ω</w:t>
      </w:r>
      <w:r>
        <w:rPr>
          <w:rFonts w:ascii="Times New Roman" w:hAnsi="Times New Roman" w:eastAsia="Times New Roman" w:cs="Times New Roman"/>
          <w:i/>
          <w:vertAlign w:val="subscript"/>
        </w:rPr>
        <w:t>B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ascii="Times New Roman" w:hAnsi="Times New Roman" w:eastAsia="Times New Roman" w:cs="Times New Roman"/>
          <w:i/>
        </w:rPr>
      </w:pPr>
      <w:r>
        <w:t>C．向心加速度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Times New Roman" w:hAnsi="Times New Roman" w:eastAsia="Times New Roman" w:cs="Times New Roman"/>
          <w:i/>
          <w:vertAlign w:val="subscript"/>
        </w:rPr>
        <w:t>A</w:t>
      </w:r>
      <w:r>
        <w:t>&lt;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Times New Roman" w:hAnsi="Times New Roman" w:eastAsia="Times New Roman" w:cs="Times New Roman"/>
          <w:i/>
          <w:vertAlign w:val="subscript"/>
        </w:rPr>
        <w:t>B</w:t>
      </w:r>
      <w:r>
        <w:rPr>
          <w:rFonts w:ascii="Times New Roman" w:hAnsi="Times New Roman" w:eastAsia="Times New Roman" w:cs="Times New Roman"/>
          <w:i/>
        </w:rPr>
        <w:tab/>
      </w:r>
      <w:r>
        <w:t>D．向心力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i/>
          <w:vertAlign w:val="subscript"/>
        </w:rPr>
        <w:t>A</w:t>
      </w:r>
      <w:r>
        <w:t>&gt;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i/>
          <w:vertAlign w:val="subscript"/>
        </w:rPr>
        <w:t>B</w:t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shd w:val="clear" w:color="auto" w:fill="auto"/>
        <w:spacing w:line="360" w:lineRule="auto"/>
        <w:jc w:val="left"/>
        <w:textAlignment w:val="center"/>
      </w:pPr>
      <w:r>
        <w:t>12．某同学在实验室做“测定金属的电阻率”的实验，除被测金属丝外，还有如下实验器材可供选择：</w:t>
      </w:r>
    </w:p>
    <w:p>
      <w:pPr>
        <w:shd w:val="clear" w:color="auto" w:fill="auto"/>
        <w:spacing w:line="360" w:lineRule="auto"/>
        <w:jc w:val="left"/>
        <w:textAlignment w:val="center"/>
      </w:pPr>
      <w:r>
        <w:t>A．直流电源：电动势约为</w:t>
      </w:r>
      <w:r>
        <w:object>
          <v:shape id="_x0000_i1035" o:spt="75" alt="eqId4d64b26bd3eaeebadf07fef49e260282" type="#_x0000_t75" style="height:12.3pt;width:15.8pt;" o:ole="t" filled="f" o:preferrelative="t" stroked="f" coordsize="21600,21600">
            <v:path/>
            <v:fill on="f" focussize="0,0"/>
            <v:stroke on="f" joinstyle="miter"/>
            <v:imagedata r:id="rId36" o:title="eqId4d64b26bd3eaeebadf07fef49e260282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  <w:r>
        <w:t>，内阻可忽略不计；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B．电流表A∶量程</w:t>
      </w:r>
      <w:r>
        <w:object>
          <v:shape id="_x0000_i1036" o:spt="75" alt="eqIda2c83e281ebde079312a77ecd40f32aa" type="#_x0000_t75" style="height:12.65pt;width:50.1pt;" o:ole="t" filled="f" o:preferrelative="t" stroked="f" coordsize="21600,21600">
            <v:path/>
            <v:fill on="f" focussize="0,0"/>
            <v:stroke on="f" joinstyle="miter"/>
            <v:imagedata r:id="rId38" o:title="eqIda2c83e281ebde079312a77ecd40f32aa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  <w:r>
        <w:t>，内阻约为</w:t>
      </w:r>
      <w:r>
        <w:object>
          <v:shape id="_x0000_i1037" o:spt="75" alt="eqId0b132e0cbd0e446630f4bb65804ce581" type="#_x0000_t75" style="height:12.7pt;width:16.7pt;" o:ole="t" filled="f" o:preferrelative="t" stroked="f" coordsize="21600,21600">
            <v:path/>
            <v:fill on="f" focussize="0,0"/>
            <v:stroke on="f" joinstyle="miter"/>
            <v:imagedata r:id="rId40" o:title="eqId0b132e0cbd0e446630f4bb65804ce581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C．电压表V∶量程</w:t>
      </w:r>
      <w:r>
        <w:object>
          <v:shape id="_x0000_i1038" o:spt="75" alt="eqIdde0c81d3bdfe9dd9fe420c382e8b91c7" type="#_x0000_t75" style="height:12.5pt;width:31.65pt;" o:ole="t" filled="f" o:preferrelative="t" stroked="f" coordsize="21600,21600">
            <v:path/>
            <v:fill on="f" focussize="0,0"/>
            <v:stroke on="f" joinstyle="miter"/>
            <v:imagedata r:id="rId42" o:title="eqIdde0c81d3bdfe9dd9fe420c382e8b91c7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  <w:r>
        <w:t>，内阻为</w:t>
      </w:r>
      <w:r>
        <w:object>
          <v:shape id="_x0000_i1039" o:spt="75" alt="eqId951f5dfc2ee88b950c0a4322d9236ce4" type="#_x0000_t75" style="height:12.25pt;width:21.05pt;" o:ole="t" filled="f" o:preferrelative="t" stroked="f" coordsize="21600,21600">
            <v:path/>
            <v:fill on="f" focussize="0,0"/>
            <v:stroke on="f" joinstyle="miter"/>
            <v:imagedata r:id="rId44" o:title="eqId951f5dfc2ee88b950c0a4322d9236ce4"/>
            <o:lock v:ext="edit" aspectratio="t"/>
            <w10:wrap type="none"/>
            <w10:anchorlock/>
          </v:shape>
          <o:OLEObject Type="Embed" ProgID="Equation.DSMT4" ShapeID="_x0000_i1039" DrawAspect="Content" ObjectID="_1468075739" r:id="rId43">
            <o:LockedField>false</o:LockedField>
          </o:OLEObject>
        </w:objec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D．滑动变阻器：最大阻值为</w:t>
      </w:r>
      <w:r>
        <w:object>
          <v:shape id="_x0000_i1040" o:spt="75" alt="eqIdd6e278c32ede0c61f56cb6c0dc50dc29" type="#_x0000_t75" style="height:11.45pt;width:23.75pt;" o:ole="t" filled="f" o:preferrelative="t" stroked="f" coordsize="21600,21600">
            <v:path/>
            <v:fill on="f" focussize="0,0"/>
            <v:stroke on="f" joinstyle="miter"/>
            <v:imagedata r:id="rId46" o:title="eqIdd6e278c32ede0c61f56cb6c0dc50dc29"/>
            <o:lock v:ext="edit" aspectratio="t"/>
            <w10:wrap type="none"/>
            <w10:anchorlock/>
          </v:shape>
          <o:OLEObject Type="Embed" ProgID="Equation.DSMT4" ShapeID="_x0000_i1040" DrawAspect="Content" ObjectID="_1468075740" r:id="rId45">
            <o:LockedField>false</o:LockedField>
          </o:OLEObject>
        </w:object>
      </w:r>
      <w:r>
        <w:t>，允许通过的最大电流为</w:t>
      </w:r>
      <w:r>
        <w:object>
          <v:shape id="_x0000_i1041" o:spt="75" alt="eqIde54f161011034b4f33bc21e3e8c241a4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48" o:title="eqIde54f161011034b4f33bc21e3e8c241a4"/>
            <o:lock v:ext="edit" aspectratio="t"/>
            <w10:wrap type="none"/>
            <w10:anchorlock/>
          </v:shape>
          <o:OLEObject Type="Embed" ProgID="Equation.DSMT4" ShapeID="_x0000_i1041" DrawAspect="Content" ObjectID="_1468075741" r:id="rId47">
            <o:LockedField>false</o:LockedField>
          </o:OLEObject>
        </w:objec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E.开关、导线等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952875" cy="1819275"/>
            <wp:effectExtent l="0" t="0" r="9525" b="9525"/>
            <wp:docPr id="100021" name="图片 100021" descr="@@@762c2a48-26fc-46cd-98e7-6e67bb765b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762c2a48-26fc-46cd-98e7-6e67bb765b8b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(1)该同学用刻度尺测得金属丝接入电路的长度</w:t>
      </w:r>
      <w:r>
        <w:object>
          <v:shape id="_x0000_i1042" o:spt="75" alt="eqIdc99f38561c44ef14275c4577f776abc5" type="#_x0000_t75" style="height:12.65pt;width:52.75pt;" o:ole="t" filled="f" o:preferrelative="t" stroked="f" coordsize="21600,21600">
            <v:path/>
            <v:fill on="f" focussize="0,0"/>
            <v:stroke on="f" joinstyle="miter"/>
            <v:imagedata r:id="rId51" o:title="eqIdc99f38561c44ef14275c4577f776abc5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  <w:r>
        <w:t>，用螺旋测微器测量金属丝直径时的测量结果如图甲所示，从图中读出金属丝的直径为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object>
          <v:shape id="_x0000_i1043" o:spt="75" alt="eqId21f3bf70722b22983c120d008d097602" type="#_x0000_t75" style="height:7.8pt;width:17.55pt;" o:ole="t" filled="f" o:preferrelative="t" stroked="f" coordsize="21600,21600">
            <v:path/>
            <v:fill on="f" focussize="0,0"/>
            <v:stroke on="f" joinstyle="miter"/>
            <v:imagedata r:id="rId53" o:title="eqId21f3bf70722b22983c120d008d097602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(2)用多用电表欧姆“</w:t>
      </w:r>
      <w:r>
        <w:object>
          <v:shape id="_x0000_i1044" o:spt="75" alt="eqIdaaf3a1e976dc7ccea4600a8ad1121760" type="#_x0000_t75" style="height:11.2pt;width:13.15pt;" o:ole="t" filled="f" o:preferrelative="t" stroked="f" coordsize="21600,21600">
            <v:path/>
            <v:fill on="f" focussize="0,0"/>
            <v:stroke on="f" joinstyle="miter"/>
            <v:imagedata r:id="rId55" o:title="eqIdaaf3a1e976dc7ccea4600a8ad1121760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  <w:r>
        <w:t>”挡测量接入电路部分的金属丝电阻时，多用电表的示数如图乙所示，从图中读出金属丝电阻约为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object>
          <v:shape id="_x0000_i1045" o:spt="75" alt="eqIdcffa35373ec4e4684107b42adb7a516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57" o:title="eqIdcffa35373ec4e4684107b42adb7a5161"/>
            <o:lock v:ext="edit" aspectratio="t"/>
            <w10:wrap type="none"/>
            <w10:anchorlock/>
          </v:shape>
          <o:OLEObject Type="Embed" ProgID="Equation.DSMT4" ShapeID="_x0000_i1045" DrawAspect="Content" ObjectID="_1468075745" r:id="rId5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(3)若该同学根据伏安法测出金属丝的阻值</w:t>
      </w:r>
      <w:r>
        <w:object>
          <v:shape id="_x0000_i1046" o:spt="75" alt="eqIdb18ad99ec2895252629b816827bc800a" type="#_x0000_t75" style="height:12.45pt;width:46.6pt;" o:ole="t" filled="f" o:preferrelative="t" stroked="f" coordsize="21600,21600">
            <v:path/>
            <v:fill on="f" focussize="0,0"/>
            <v:stroke on="f" joinstyle="miter"/>
            <v:imagedata r:id="rId59" o:title="eqIdb18ad99ec2895252629b816827bc800a"/>
            <o:lock v:ext="edit" aspectratio="t"/>
            <w10:wrap type="none"/>
            <w10:anchorlock/>
          </v:shape>
          <o:OLEObject Type="Embed" ProgID="Equation.DSMT4" ShapeID="_x0000_i1046" DrawAspect="Content" ObjectID="_1468075746" r:id="rId58">
            <o:LockedField>false</o:LockedField>
          </o:OLEObject>
        </w:object>
      </w:r>
      <w:r>
        <w:t>，则这种金属材料的电阻率为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object>
          <v:shape id="_x0000_i1047" o:spt="75" alt="eqId9942091e83e1d59af01f499a0caee212" type="#_x0000_t75" style="height:11.3pt;width:24.6pt;" o:ole="t" filled="f" o:preferrelative="t" stroked="f" coordsize="21600,21600">
            <v:path/>
            <v:fill on="f" focussize="0,0"/>
            <v:stroke on="f" joinstyle="miter"/>
            <v:imagedata r:id="rId61" o:title="eqId9942091e83e1d59af01f499a0caee212"/>
            <o:lock v:ext="edit" aspectratio="t"/>
            <w10:wrap type="none"/>
            <w10:anchorlock/>
          </v:shape>
          <o:OLEObject Type="Embed" ProgID="Equation.DSMT4" ShapeID="_x0000_i1047" DrawAspect="Content" ObjectID="_1468075747" r:id="rId60">
            <o:LockedField>false</o:LockedField>
          </o:OLEObject>
        </w:object>
      </w:r>
      <w:r>
        <w:t>。（结果保留两位有效数字）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13．某科研实验站有一个密闭容器，容器内有温度为300K，压强为10</w:t>
      </w:r>
      <w:r>
        <w:rPr>
          <w:vertAlign w:val="superscript"/>
        </w:rPr>
        <w:t>5</w:t>
      </w:r>
      <w:r>
        <w:t>pa的气体，容器内有一个面积0.06平方米的观测台，现将这个容器移动到月球，容器内的温度变成240K，整个过程可认为气体的体积不变，月球表面为真空状态。求：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（1）气体现在的压强；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（2）观测台对气体的压力。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14．嫦娥六号在轨速度为</w:t>
      </w:r>
      <w:r>
        <w:rPr>
          <w:i/>
        </w:rPr>
        <w:t>v</w:t>
      </w:r>
      <w:r>
        <w:rPr>
          <w:i/>
          <w:vertAlign w:val="subscript"/>
        </w:rPr>
        <w:t>0</w:t>
      </w:r>
      <w:r>
        <w:t>，着陆器对应的组合体A与轨道器对应的组合体B分离时间为 Δ</w:t>
      </w:r>
      <w:r>
        <w:rPr>
          <w:i/>
        </w:rPr>
        <w:t>t</w:t>
      </w:r>
      <w:r>
        <w:t>，分离后 B的速度为</w:t>
      </w:r>
      <w:r>
        <w:rPr>
          <w:i/>
        </w:rPr>
        <w:t>v</w:t>
      </w:r>
      <w:r>
        <w:t>，且与</w:t>
      </w:r>
      <w:r>
        <w:rPr>
          <w:i/>
        </w:rPr>
        <w:t>v</w:t>
      </w:r>
      <w:r>
        <w:rPr>
          <w:i/>
          <w:vertAlign w:val="subscript"/>
        </w:rPr>
        <w:t>0</w:t>
      </w:r>
      <w:r>
        <w:t xml:space="preserve">同向，AB的质量分别为 </w:t>
      </w:r>
      <w:r>
        <w:rPr>
          <w:i/>
        </w:rPr>
        <w:t>m</w:t>
      </w:r>
      <w:r>
        <w:t>、</w:t>
      </w:r>
      <w:r>
        <w:rPr>
          <w:i/>
        </w:rPr>
        <w:t>M</w:t>
      </w:r>
      <w:r>
        <w:t>。求：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（1）分离后A的速度</w:t>
      </w:r>
      <w:r>
        <w:rPr>
          <w:i/>
        </w:rPr>
        <w:t>v</w:t>
      </w:r>
      <w:r>
        <w:rPr>
          <w:i/>
          <w:vertAlign w:val="subscript"/>
        </w:rPr>
        <w:t>1</w: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（2）分离时A对B的推力大小。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15．如图所示，粗糙斜面的动摩擦因数为μ，倾角为</w:t>
      </w:r>
      <w:r>
        <w:rPr>
          <w:i/>
        </w:rPr>
        <w:t>θ</w:t>
      </w:r>
      <w:r>
        <w:t>，斜面长为L。一个质量为</w:t>
      </w:r>
      <w:r>
        <w:rPr>
          <w:i/>
        </w:rPr>
        <w:t>m</w:t>
      </w:r>
      <w:r>
        <w:t>的物块，在电动机作用下，从 A点由静止加速至 B点时达到最大速度</w:t>
      </w:r>
      <w:r>
        <w:rPr>
          <w:i/>
        </w:rPr>
        <w:t>v</w:t>
      </w:r>
      <w:r>
        <w:t>，之后作匀速运动至C点，关闭电动机，从 C点又恰好到达最高点D。求：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（1）CD段长</w:t>
      </w:r>
      <w:r>
        <w:rPr>
          <w:i/>
        </w:rPr>
        <w:t>x</w: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（2）BC段电动机的输出功率P；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（3）全过程物块储存的机械能</w:t>
      </w:r>
      <w:r>
        <w:rPr>
          <w:i/>
        </w:rPr>
        <w:t>E</w:t>
      </w:r>
      <w:r>
        <w:rPr>
          <w:i/>
          <w:vertAlign w:val="subscript"/>
        </w:rPr>
        <w:t>1</w:t>
      </w:r>
      <w:r>
        <w:t xml:space="preserve">和电动机消耗的总电能 </w:t>
      </w:r>
      <w:r>
        <w:rPr>
          <w:i/>
        </w:rPr>
        <w:t>E</w:t>
      </w:r>
      <w:r>
        <w:rPr>
          <w:i/>
          <w:vertAlign w:val="subscript"/>
        </w:rPr>
        <w:t>2</w:t>
      </w:r>
      <w:r>
        <w:t>的比值。</w:t>
      </w:r>
    </w:p>
    <w:p>
      <w:pPr>
        <w:shd w:val="clear" w:color="auto" w:fill="auto"/>
        <w:spacing w:line="360" w:lineRule="auto"/>
        <w:jc w:val="both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33525" cy="933450"/>
            <wp:effectExtent l="0" t="0" r="9525" b="0"/>
            <wp:docPr id="100023" name="图片 100023" descr="@@@f181ceb16db7441195bf4be1c4fd6b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f181ceb16db7441195bf4be1c4fd6b6e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16．如图所示，两个半圆区域</w:t>
      </w:r>
      <w:r>
        <w:rPr>
          <w:i/>
        </w:rPr>
        <w:t>abcd</w:t>
      </w:r>
      <w:r>
        <w:t>、</w:t>
      </w:r>
      <w:r>
        <w:rPr>
          <w:i/>
        </w:rPr>
        <w:t>a'b'c'd'</w:t>
      </w:r>
      <w:r>
        <w:t>中有垂直纸面向里的匀强磁场，磁感应强度为</w:t>
      </w:r>
      <w:r>
        <w:rPr>
          <w:i/>
        </w:rPr>
        <w:t>B</w:t>
      </w:r>
      <w:r>
        <w:t>，</w:t>
      </w:r>
      <w:r>
        <w:rPr>
          <w:i/>
        </w:rPr>
        <w:t>ab</w:t>
      </w:r>
      <w:r>
        <w:t>与</w:t>
      </w:r>
      <w:r>
        <w:rPr>
          <w:i/>
        </w:rPr>
        <w:t>a'b</w:t>
      </w:r>
      <w:r>
        <w:t>间有一个匀强电场，场强为</w:t>
      </w:r>
      <w:r>
        <w:rPr>
          <w:i/>
        </w:rPr>
        <w:t>E</w:t>
      </w:r>
      <w:r>
        <w:t>，</w:t>
      </w:r>
      <w:r>
        <w:rPr>
          <w:i/>
        </w:rPr>
        <w:t>cd</w:t>
      </w:r>
      <w:r>
        <w:t>与</w:t>
      </w:r>
      <w:r>
        <w:rPr>
          <w:i/>
        </w:rPr>
        <w:t>c'd'</w:t>
      </w:r>
      <w:r>
        <w:t>间有一个插入体，电子每次经过插入体速度减为原来的k倍（k&lt;1）。现有一个质量为</w:t>
      </w:r>
      <w:r>
        <w:rPr>
          <w:i/>
        </w:rPr>
        <w:t>m</w:t>
      </w:r>
      <w:r>
        <w:t>、电量为</w:t>
      </w:r>
      <w:r>
        <w:rPr>
          <w:i/>
        </w:rPr>
        <w:t>e</w:t>
      </w:r>
      <w:r>
        <w:t>的电子，从</w:t>
      </w:r>
      <w:r>
        <w:rPr>
          <w:i/>
        </w:rPr>
        <w:t>cd</w:t>
      </w:r>
      <w:r>
        <w:t>面射入插入体，经过磁场、电场后再次到达</w:t>
      </w:r>
      <w:r>
        <w:rPr>
          <w:i/>
        </w:rPr>
        <w:t>cd</w:t>
      </w:r>
      <w:r>
        <w:t>面，速度增加，多次循环运动后，电子的速度大小达到一个稳定值，忽略相对论效应，忽略经过插入体的时间。求：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（1）电子进入插入体前后在磁场中的半径</w:t>
      </w:r>
      <w:r>
        <w:rPr>
          <w:i/>
        </w:rPr>
        <w:t>r</w:t>
      </w:r>
      <w:r>
        <w:rPr>
          <w:i/>
          <w:vertAlign w:val="subscript"/>
        </w:rPr>
        <w:t>1</w:t>
      </w:r>
      <w:r>
        <w:t>、</w:t>
      </w:r>
      <w:r>
        <w:rPr>
          <w:i/>
        </w:rPr>
        <w:t>r</w:t>
      </w:r>
      <w:r>
        <w:rPr>
          <w:i/>
          <w:vertAlign w:val="subscript"/>
        </w:rPr>
        <w:t>2</w: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（2）电子多次循环后到达</w:t>
      </w:r>
      <w:r>
        <w:rPr>
          <w:i/>
        </w:rPr>
        <w:t>cd</w:t>
      </w:r>
      <w:r>
        <w:t>的稳定速度</w:t>
      </w:r>
      <w:r>
        <w:rPr>
          <w:i/>
        </w:rPr>
        <w:t>v</w: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（3）若电子到达</w:t>
      </w:r>
      <w:r>
        <w:rPr>
          <w:i/>
        </w:rPr>
        <w:t>cd</w:t>
      </w:r>
      <w:r>
        <w:t>中点</w:t>
      </w:r>
      <w:r>
        <w:rPr>
          <w:i/>
        </w:rPr>
        <w:t>P</w:t>
      </w:r>
      <w:r>
        <w:t>时速度稳定，并最终到达边界</w:t>
      </w:r>
      <w:r>
        <w:rPr>
          <w:i/>
        </w:rPr>
        <w:t>d</w:t>
      </w:r>
      <w:r>
        <w:t>，求电子从</w:t>
      </w:r>
      <w:r>
        <w:rPr>
          <w:i/>
        </w:rPr>
        <w:t>P</w:t>
      </w:r>
      <w:r>
        <w:t>到</w:t>
      </w:r>
      <w:r>
        <w:rPr>
          <w:i/>
        </w:rPr>
        <w:t>d</w:t>
      </w:r>
      <w:r>
        <w:t>的时间</w:t>
      </w:r>
      <w:r>
        <w:rPr>
          <w:i/>
        </w:rPr>
        <w:t>t</w:t>
      </w:r>
      <w:r>
        <w:t>。</w:t>
      </w:r>
    </w:p>
    <w:p>
      <w:pPr>
        <w:shd w:val="clear" w:color="auto" w:fill="auto"/>
        <w:spacing w:line="360" w:lineRule="auto"/>
        <w:jc w:val="both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85900" cy="1457325"/>
            <wp:effectExtent l="0" t="0" r="0" b="9525"/>
            <wp:docPr id="100025" name="图片 100025" descr="@@@6d8e4363264f4a1eb2b844859f8f66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6d8e4363264f4a1eb2b844859f8f661d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7" w:h="16839"/>
      <w:pgMar w:top="1440" w:right="1800" w:bottom="1440" w:left="1800" w:header="851" w:footer="425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3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hNTFmN2VhODliZDhhMjBhNGMyZTVmMzRjZTM1NzAifQ=="/>
    <w:docVar w:name="KSO_WPS_MARK_KEY" w:val="c1dee68f-3080-4828-97e9-fb51eb20edc5"/>
  </w:docVars>
  <w:rsids>
    <w:rsidRoot w:val="00C806B0"/>
    <w:rsid w:val="00043B54"/>
    <w:rsid w:val="001D7A06"/>
    <w:rsid w:val="00284433"/>
    <w:rsid w:val="002A1EC6"/>
    <w:rsid w:val="002E035E"/>
    <w:rsid w:val="006B16C5"/>
    <w:rsid w:val="00776133"/>
    <w:rsid w:val="00855687"/>
    <w:rsid w:val="008C07DE"/>
    <w:rsid w:val="00A30CCE"/>
    <w:rsid w:val="00AC3E9C"/>
    <w:rsid w:val="00BC4F14"/>
    <w:rsid w:val="00BC62FB"/>
    <w:rsid w:val="00BF535F"/>
    <w:rsid w:val="00C806B0"/>
    <w:rsid w:val="00E476EE"/>
    <w:rsid w:val="00EF035E"/>
    <w:rsid w:val="143C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2.wmf"/><Relationship Id="rId7" Type="http://schemas.openxmlformats.org/officeDocument/2006/relationships/oleObject" Target="embeddings/oleObject1.bin"/><Relationship Id="rId65" Type="http://schemas.openxmlformats.org/officeDocument/2006/relationships/fontTable" Target="fontTable.xml"/><Relationship Id="rId64" Type="http://schemas.openxmlformats.org/officeDocument/2006/relationships/customXml" Target="../customXml/item1.xml"/><Relationship Id="rId63" Type="http://schemas.openxmlformats.org/officeDocument/2006/relationships/image" Target="media/image35.png"/><Relationship Id="rId62" Type="http://schemas.openxmlformats.org/officeDocument/2006/relationships/image" Target="media/image34.png"/><Relationship Id="rId61" Type="http://schemas.openxmlformats.org/officeDocument/2006/relationships/image" Target="media/image33.wmf"/><Relationship Id="rId60" Type="http://schemas.openxmlformats.org/officeDocument/2006/relationships/oleObject" Target="embeddings/oleObject23.bin"/><Relationship Id="rId6" Type="http://schemas.openxmlformats.org/officeDocument/2006/relationships/image" Target="media/image1.png"/><Relationship Id="rId59" Type="http://schemas.openxmlformats.org/officeDocument/2006/relationships/image" Target="media/image32.wmf"/><Relationship Id="rId58" Type="http://schemas.openxmlformats.org/officeDocument/2006/relationships/oleObject" Target="embeddings/oleObject22.bin"/><Relationship Id="rId57" Type="http://schemas.openxmlformats.org/officeDocument/2006/relationships/image" Target="media/image31.wmf"/><Relationship Id="rId56" Type="http://schemas.openxmlformats.org/officeDocument/2006/relationships/oleObject" Target="embeddings/oleObject21.bin"/><Relationship Id="rId55" Type="http://schemas.openxmlformats.org/officeDocument/2006/relationships/image" Target="media/image30.wmf"/><Relationship Id="rId54" Type="http://schemas.openxmlformats.org/officeDocument/2006/relationships/oleObject" Target="embeddings/oleObject20.bin"/><Relationship Id="rId53" Type="http://schemas.openxmlformats.org/officeDocument/2006/relationships/image" Target="media/image29.wmf"/><Relationship Id="rId52" Type="http://schemas.openxmlformats.org/officeDocument/2006/relationships/oleObject" Target="embeddings/oleObject19.bin"/><Relationship Id="rId51" Type="http://schemas.openxmlformats.org/officeDocument/2006/relationships/image" Target="media/image28.wmf"/><Relationship Id="rId50" Type="http://schemas.openxmlformats.org/officeDocument/2006/relationships/oleObject" Target="embeddings/oleObject18.bin"/><Relationship Id="rId5" Type="http://schemas.openxmlformats.org/officeDocument/2006/relationships/theme" Target="theme/theme1.xml"/><Relationship Id="rId49" Type="http://schemas.openxmlformats.org/officeDocument/2006/relationships/image" Target="media/image27.png"/><Relationship Id="rId48" Type="http://schemas.openxmlformats.org/officeDocument/2006/relationships/image" Target="media/image26.wmf"/><Relationship Id="rId47" Type="http://schemas.openxmlformats.org/officeDocument/2006/relationships/oleObject" Target="embeddings/oleObject17.bin"/><Relationship Id="rId46" Type="http://schemas.openxmlformats.org/officeDocument/2006/relationships/image" Target="media/image25.wmf"/><Relationship Id="rId45" Type="http://schemas.openxmlformats.org/officeDocument/2006/relationships/oleObject" Target="embeddings/oleObject16.bin"/><Relationship Id="rId44" Type="http://schemas.openxmlformats.org/officeDocument/2006/relationships/image" Target="media/image24.wmf"/><Relationship Id="rId43" Type="http://schemas.openxmlformats.org/officeDocument/2006/relationships/oleObject" Target="embeddings/oleObject15.bin"/><Relationship Id="rId42" Type="http://schemas.openxmlformats.org/officeDocument/2006/relationships/image" Target="media/image23.wmf"/><Relationship Id="rId41" Type="http://schemas.openxmlformats.org/officeDocument/2006/relationships/oleObject" Target="embeddings/oleObject14.bin"/><Relationship Id="rId40" Type="http://schemas.openxmlformats.org/officeDocument/2006/relationships/image" Target="media/image22.wmf"/><Relationship Id="rId4" Type="http://schemas.openxmlformats.org/officeDocument/2006/relationships/footer" Target="footer2.xml"/><Relationship Id="rId39" Type="http://schemas.openxmlformats.org/officeDocument/2006/relationships/oleObject" Target="embeddings/oleObject13.bin"/><Relationship Id="rId38" Type="http://schemas.openxmlformats.org/officeDocument/2006/relationships/image" Target="media/image21.wmf"/><Relationship Id="rId37" Type="http://schemas.openxmlformats.org/officeDocument/2006/relationships/oleObject" Target="embeddings/oleObject12.bin"/><Relationship Id="rId36" Type="http://schemas.openxmlformats.org/officeDocument/2006/relationships/image" Target="media/image20.wmf"/><Relationship Id="rId35" Type="http://schemas.openxmlformats.org/officeDocument/2006/relationships/oleObject" Target="embeddings/oleObject11.bin"/><Relationship Id="rId34" Type="http://schemas.openxmlformats.org/officeDocument/2006/relationships/image" Target="media/image19.png"/><Relationship Id="rId33" Type="http://schemas.openxmlformats.org/officeDocument/2006/relationships/image" Target="media/image18.png"/><Relationship Id="rId32" Type="http://schemas.openxmlformats.org/officeDocument/2006/relationships/image" Target="media/image17.png"/><Relationship Id="rId31" Type="http://schemas.openxmlformats.org/officeDocument/2006/relationships/image" Target="media/image16.png"/><Relationship Id="rId30" Type="http://schemas.openxmlformats.org/officeDocument/2006/relationships/image" Target="media/image15.wmf"/><Relationship Id="rId3" Type="http://schemas.openxmlformats.org/officeDocument/2006/relationships/footer" Target="footer1.xml"/><Relationship Id="rId29" Type="http://schemas.openxmlformats.org/officeDocument/2006/relationships/oleObject" Target="embeddings/oleObject10.bin"/><Relationship Id="rId28" Type="http://schemas.openxmlformats.org/officeDocument/2006/relationships/image" Target="media/image14.wmf"/><Relationship Id="rId27" Type="http://schemas.openxmlformats.org/officeDocument/2006/relationships/oleObject" Target="embeddings/oleObject9.bin"/><Relationship Id="rId26" Type="http://schemas.openxmlformats.org/officeDocument/2006/relationships/image" Target="media/image13.png"/><Relationship Id="rId25" Type="http://schemas.openxmlformats.org/officeDocument/2006/relationships/image" Target="media/image12.png"/><Relationship Id="rId24" Type="http://schemas.openxmlformats.org/officeDocument/2006/relationships/image" Target="media/image11.png"/><Relationship Id="rId23" Type="http://schemas.openxmlformats.org/officeDocument/2006/relationships/image" Target="media/image10.png"/><Relationship Id="rId22" Type="http://schemas.openxmlformats.org/officeDocument/2006/relationships/image" Target="media/image9.wmf"/><Relationship Id="rId21" Type="http://schemas.openxmlformats.org/officeDocument/2006/relationships/oleObject" Target="embeddings/oleObject8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7.wmf"/><Relationship Id="rId17" Type="http://schemas.openxmlformats.org/officeDocument/2006/relationships/oleObject" Target="embeddings/oleObject6.bin"/><Relationship Id="rId16" Type="http://schemas.openxmlformats.org/officeDocument/2006/relationships/image" Target="media/image6.wmf"/><Relationship Id="rId15" Type="http://schemas.openxmlformats.org/officeDocument/2006/relationships/oleObject" Target="embeddings/oleObject5.bin"/><Relationship Id="rId14" Type="http://schemas.openxmlformats.org/officeDocument/2006/relationships/image" Target="media/image5.wmf"/><Relationship Id="rId13" Type="http://schemas.openxmlformats.org/officeDocument/2006/relationships/oleObject" Target="embeddings/oleObject4.bin"/><Relationship Id="rId12" Type="http://schemas.openxmlformats.org/officeDocument/2006/relationships/image" Target="media/image4.wmf"/><Relationship Id="rId11" Type="http://schemas.openxmlformats.org/officeDocument/2006/relationships/oleObject" Target="embeddings/oleObject3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1907</Words>
  <Characters>2053</Characters>
  <Lines>0</Lines>
  <Paragraphs>0</Paragraphs>
  <TotalTime>4</TotalTime>
  <ScaleCrop>false</ScaleCrop>
  <LinksUpToDate>false</LinksUpToDate>
  <CharactersWithSpaces>2126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HP</cp:lastModifiedBy>
  <dcterms:modified xsi:type="dcterms:W3CDTF">2024-06-12T08:42:20Z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dfe5d9047c2042abbd5a4bec84af5d27nda0ndiynja1ma</vt:lpwstr>
  </property>
  <property fmtid="{D5CDD505-2E9C-101B-9397-08002B2CF9AE}" pid="4" name="KSOProductBuildVer">
    <vt:lpwstr>2052-11.1.0.12763</vt:lpwstr>
  </property>
  <property fmtid="{D5CDD505-2E9C-101B-9397-08002B2CF9AE}" pid="5" name="ICV">
    <vt:lpwstr>29AB73E52C8F4DBBBEDBB2946070D675</vt:lpwstr>
  </property>
</Properties>
</file>